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9C" w:rsidRDefault="00DB129C" w:rsidP="00C3722C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Informacja o wymogach technicznych dotyczących przygotowania i przeprowadzenia e</w:t>
      </w:r>
      <w:r w:rsidR="00FC364D">
        <w:rPr>
          <w:b/>
          <w:bCs/>
        </w:rPr>
        <w:t>gzaminu radcowskiego w roku 2019</w:t>
      </w:r>
      <w:r>
        <w:rPr>
          <w:b/>
          <w:bCs/>
        </w:rPr>
        <w:t xml:space="preserve">, przy użyciu własnego sprzętu komputerowego </w:t>
      </w:r>
    </w:p>
    <w:p w:rsidR="00DB129C" w:rsidRPr="00DB129C" w:rsidRDefault="00DB129C" w:rsidP="00C3722C">
      <w:pPr>
        <w:spacing w:after="0" w:line="360" w:lineRule="auto"/>
        <w:jc w:val="both"/>
        <w:rPr>
          <w:b/>
          <w:bCs/>
        </w:rPr>
      </w:pPr>
    </w:p>
    <w:p w:rsidR="00DB129C" w:rsidRDefault="00DB129C" w:rsidP="00C3722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Poniżej przedstawiam</w:t>
      </w:r>
      <w:r w:rsidRPr="00DB129C">
        <w:rPr>
          <w:bCs/>
        </w:rPr>
        <w:t xml:space="preserve"> instrukcję obsługi „Aplikacji do zdawania egzaminów prawniczych”, obowiąz</w:t>
      </w:r>
      <w:r w:rsidR="0051462C">
        <w:rPr>
          <w:bCs/>
        </w:rPr>
        <w:t>ującej</w:t>
      </w:r>
      <w:r w:rsidR="003A7ECB">
        <w:rPr>
          <w:bCs/>
        </w:rPr>
        <w:t xml:space="preserve"> na egzaminie  radcowskim w 2019</w:t>
      </w:r>
      <w:r w:rsidRPr="00DB129C">
        <w:rPr>
          <w:bCs/>
        </w:rPr>
        <w:t xml:space="preserve"> r.</w:t>
      </w:r>
    </w:p>
    <w:p w:rsidR="003130DE" w:rsidRDefault="003130DE" w:rsidP="00C3722C">
      <w:pPr>
        <w:spacing w:after="0" w:line="360" w:lineRule="auto"/>
        <w:ind w:firstLine="708"/>
        <w:jc w:val="both"/>
        <w:rPr>
          <w:bCs/>
        </w:rPr>
      </w:pPr>
    </w:p>
    <w:p w:rsidR="003130DE" w:rsidRPr="003130DE" w:rsidRDefault="003130DE" w:rsidP="003130DE">
      <w:pPr>
        <w:spacing w:after="0" w:line="360" w:lineRule="auto"/>
        <w:ind w:firstLine="708"/>
        <w:jc w:val="both"/>
        <w:rPr>
          <w:bCs/>
        </w:rPr>
      </w:pPr>
      <w:r w:rsidRPr="003130DE">
        <w:rPr>
          <w:bCs/>
        </w:rPr>
        <w:t xml:space="preserve">Aplikacja skierowana jest do osób zdających egzaminy komorniczy, adwokacki i radcowski w rozumieniu przepisów odpowiednio: ustawy z dnia 29 sierpnia 1997 r. o komornikach sądowych i egzekucji (Dz. U. z 2018 r. poz. 1309, z </w:t>
      </w:r>
      <w:proofErr w:type="spellStart"/>
      <w:r w:rsidRPr="003130DE">
        <w:rPr>
          <w:bCs/>
        </w:rPr>
        <w:t>późn</w:t>
      </w:r>
      <w:proofErr w:type="spellEnd"/>
      <w:r w:rsidRPr="003130DE">
        <w:rPr>
          <w:bCs/>
        </w:rPr>
        <w:t xml:space="preserve">. zm.) w zw. z art. 288 ust. 1 ustawy z dnia 22 marca 2018 r. o komornikach sądowych (Dz. U. poz. 771, z </w:t>
      </w:r>
      <w:proofErr w:type="spellStart"/>
      <w:r w:rsidRPr="003130DE">
        <w:rPr>
          <w:bCs/>
        </w:rPr>
        <w:t>późn</w:t>
      </w:r>
      <w:proofErr w:type="spellEnd"/>
      <w:r w:rsidRPr="003130DE">
        <w:rPr>
          <w:bCs/>
        </w:rPr>
        <w:t xml:space="preserve">. zm.), ustawy z dnia 26 maja 1982 r. – Prawo o adwokaturze (Dz. U. z 2018 r. poz. 1184, z </w:t>
      </w:r>
      <w:proofErr w:type="spellStart"/>
      <w:r w:rsidRPr="003130DE">
        <w:rPr>
          <w:bCs/>
        </w:rPr>
        <w:t>późn</w:t>
      </w:r>
      <w:proofErr w:type="spellEnd"/>
      <w:r w:rsidRPr="003130DE">
        <w:rPr>
          <w:bCs/>
        </w:rPr>
        <w:t xml:space="preserve">. zm.) i ustawy z dnia 6 lipca 1982 r. o radcach prawnych (Dz. U. z 2018 r. poz. 2115, z </w:t>
      </w:r>
      <w:proofErr w:type="spellStart"/>
      <w:r w:rsidRPr="003130DE">
        <w:rPr>
          <w:bCs/>
        </w:rPr>
        <w:t>późn</w:t>
      </w:r>
      <w:proofErr w:type="spellEnd"/>
      <w:r w:rsidRPr="003130DE">
        <w:rPr>
          <w:bCs/>
        </w:rPr>
        <w:t>. zm.).</w:t>
      </w:r>
    </w:p>
    <w:p w:rsidR="003130DE" w:rsidRPr="003130DE" w:rsidRDefault="003130DE" w:rsidP="003130DE">
      <w:pPr>
        <w:spacing w:after="0" w:line="360" w:lineRule="auto"/>
        <w:ind w:firstLine="708"/>
        <w:jc w:val="both"/>
        <w:rPr>
          <w:bCs/>
        </w:rPr>
      </w:pPr>
    </w:p>
    <w:p w:rsidR="003130DE" w:rsidRPr="003130DE" w:rsidRDefault="003130DE" w:rsidP="003130DE">
      <w:pPr>
        <w:spacing w:after="0" w:line="360" w:lineRule="auto"/>
        <w:ind w:firstLine="708"/>
        <w:jc w:val="both"/>
        <w:rPr>
          <w:b/>
          <w:bCs/>
        </w:rPr>
      </w:pPr>
      <w:r w:rsidRPr="003130DE">
        <w:rPr>
          <w:bCs/>
        </w:rPr>
        <w:t xml:space="preserve">     Stosownie do treści 22a ust. 6 rozporządzenia Ministra Sprawiedliwości z dnia 6 września 2013 r. w sprawie komisji egzaminacyjnych oraz przeprowadzania egzaminów konkursowego i komorniczego (Dz. U. z 2016 r. poz. 82), § 10 ust. 3 rozporządzenia Ministra Sprawiedliwości z dnia 17 grudnia 2013 r. w sprawie przeprowadzania egzaminu adwokackiego (Dz. U. z 2016 r. poz. 112) oraz </w:t>
      </w:r>
      <w:r w:rsidRPr="003130DE">
        <w:rPr>
          <w:b/>
          <w:bCs/>
        </w:rPr>
        <w:t>§ 10 ust. 3 rozporządzenia Ministra Sprawiedliwości z dnia 17 grudnia 2013 r. w sprawie przeprowadzania egzaminu radcowskiego (Dz. U. z 2016 r. poz. 116), zdający są uprawnieni do dokonania wyboru sposobu rozwiązywania zadań w formie odręcznej albo przy użyciu własnego sprzętu komputerowego.</w:t>
      </w:r>
    </w:p>
    <w:p w:rsidR="004063C4" w:rsidRDefault="004063C4" w:rsidP="00C3722C">
      <w:pPr>
        <w:spacing w:after="0" w:line="360" w:lineRule="auto"/>
        <w:ind w:firstLine="708"/>
        <w:jc w:val="both"/>
        <w:rPr>
          <w:bCs/>
        </w:rPr>
      </w:pPr>
    </w:p>
    <w:p w:rsidR="00E650A5" w:rsidRPr="00E650A5" w:rsidRDefault="00DB129C" w:rsidP="00E650A5">
      <w:pPr>
        <w:spacing w:after="0" w:line="360" w:lineRule="auto"/>
        <w:ind w:firstLine="708"/>
        <w:jc w:val="both"/>
        <w:rPr>
          <w:b/>
          <w:i/>
        </w:rPr>
      </w:pPr>
      <w:r w:rsidRPr="00211C44">
        <w:rPr>
          <w:b/>
          <w:i/>
        </w:rPr>
        <w:t>Pisemna informacja o wyborze sposobu rozwiązywania zadań winna zostać złożona przewodniczącemu właściwej komisji nie później niż 21 dni prze</w:t>
      </w:r>
      <w:r w:rsidR="006E16B6">
        <w:rPr>
          <w:b/>
          <w:i/>
        </w:rPr>
        <w:t>d wyznaczonym t</w:t>
      </w:r>
      <w:r w:rsidR="0051462C">
        <w:rPr>
          <w:b/>
          <w:i/>
        </w:rPr>
        <w:t>erminem egza</w:t>
      </w:r>
      <w:r w:rsidR="00CE322E">
        <w:rPr>
          <w:b/>
          <w:i/>
        </w:rPr>
        <w:t xml:space="preserve">minu, tj. do dnia </w:t>
      </w:r>
      <w:r w:rsidR="00C5491E">
        <w:rPr>
          <w:b/>
          <w:i/>
        </w:rPr>
        <w:t>5 marca 2019</w:t>
      </w:r>
      <w:r w:rsidR="006E16B6">
        <w:rPr>
          <w:b/>
          <w:i/>
        </w:rPr>
        <w:t xml:space="preserve"> r.</w:t>
      </w:r>
      <w:r w:rsidR="00E650A5">
        <w:rPr>
          <w:b/>
          <w:i/>
        </w:rPr>
        <w:t xml:space="preserve"> </w:t>
      </w:r>
      <w:r w:rsidR="00A370AC">
        <w:t>(załącznik nr 1</w:t>
      </w:r>
      <w:r w:rsidR="00F90084">
        <w:t xml:space="preserve">). </w:t>
      </w:r>
      <w:r w:rsidR="00E650A5" w:rsidRPr="00E650A5">
        <w:rPr>
          <w:b/>
          <w:i/>
        </w:rPr>
        <w:t xml:space="preserve">W przypadku wyboru sposobu rozwiązywania zadań z egzaminu radcowskiego przy użyciu własnego sprzętu komputerowego zdający składa także pisemne oświadczenie </w:t>
      </w:r>
      <w:r w:rsidR="00A370AC">
        <w:t>(załącznik nr 2</w:t>
      </w:r>
      <w:r w:rsidR="00F90084">
        <w:t xml:space="preserve">) </w:t>
      </w:r>
      <w:r w:rsidR="00E650A5" w:rsidRPr="00E650A5">
        <w:rPr>
          <w:b/>
          <w:i/>
        </w:rPr>
        <w:t xml:space="preserve">o akceptacji warunków związanych z użyciem tego sprzętu, zawierające deklarację, że znane są mu </w:t>
      </w:r>
      <w:r w:rsidR="00E650A5">
        <w:rPr>
          <w:b/>
          <w:i/>
        </w:rPr>
        <w:t>następujące zagrożenia:</w:t>
      </w:r>
    </w:p>
    <w:p w:rsidR="00E650A5" w:rsidRPr="00E650A5" w:rsidRDefault="00E650A5" w:rsidP="00E650A5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„</w:t>
      </w:r>
      <w:r w:rsidRPr="00E650A5">
        <w:rPr>
          <w:b/>
          <w:i/>
        </w:rPr>
        <w:t>Zdający ponosi ryzyko wynikające z użycia własnego sprzętu komputerowego i zainstalowanego na nim oprogramowania, wiążące się z brakiem możliwości rozwiązania zadań z egzaminu radcowskiego. W takim przypadku zdający może przystąpić do rozwiązywania zadania odręcznie, jednakże czas trwania danej części egzaminu radcowskiego nie zostaje przedłużony, co odnotowuje się w protokole przebiegu egzaminu radcowskiego.</w:t>
      </w:r>
    </w:p>
    <w:p w:rsidR="00E650A5" w:rsidRPr="00E650A5" w:rsidRDefault="00E650A5" w:rsidP="00E650A5">
      <w:pPr>
        <w:spacing w:after="0" w:line="360" w:lineRule="auto"/>
        <w:jc w:val="both"/>
        <w:rPr>
          <w:b/>
          <w:i/>
        </w:rPr>
      </w:pPr>
      <w:r w:rsidRPr="00E650A5">
        <w:rPr>
          <w:b/>
          <w:i/>
        </w:rPr>
        <w:t xml:space="preserve">W przypadku wystąpienia w trakcie trwania egzaminu radcowskiego jakichkolwiek okoliczności uniemożliwiających korzystanie z własnego sprzętu komputerowego zdający sporządza pracę </w:t>
      </w:r>
      <w:r w:rsidRPr="00E650A5">
        <w:rPr>
          <w:b/>
          <w:i/>
        </w:rPr>
        <w:lastRenderedPageBreak/>
        <w:t xml:space="preserve">zawierającą rozwiązanie zadania odręcznie, jednakże czas trwania tej części egzaminu radcowskiego nie zostaje przedłużony. Fakt ten odnotowuje się w protokole </w:t>
      </w:r>
      <w:r w:rsidR="00210110">
        <w:rPr>
          <w:b/>
          <w:i/>
        </w:rPr>
        <w:t>przebiegu egzaminu radcowskiego.”</w:t>
      </w:r>
    </w:p>
    <w:p w:rsidR="00667789" w:rsidRPr="001F4B8D" w:rsidRDefault="00210110" w:rsidP="001F4B8D">
      <w:pPr>
        <w:spacing w:after="0" w:line="360" w:lineRule="auto"/>
        <w:jc w:val="both"/>
        <w:rPr>
          <w:b/>
          <w:i/>
          <w:color w:val="FF0000"/>
        </w:rPr>
      </w:pPr>
      <w:r>
        <w:rPr>
          <w:b/>
          <w:i/>
        </w:rPr>
        <w:tab/>
      </w:r>
      <w:r w:rsidR="000E3867" w:rsidRPr="000E3867">
        <w:rPr>
          <w:b/>
          <w:i/>
          <w:color w:val="FF0000"/>
        </w:rPr>
        <w:t>Niezłożenie powyższych oświadczeń oznacza wybór odręcznego sposobu rozwiązywania zadań z egzaminu radcowskiego.</w:t>
      </w:r>
    </w:p>
    <w:p w:rsidR="005F2807" w:rsidRDefault="005F2807" w:rsidP="00C3722C">
      <w:pPr>
        <w:spacing w:after="0" w:line="360" w:lineRule="auto"/>
        <w:jc w:val="both"/>
        <w:rPr>
          <w:b/>
          <w:bCs/>
        </w:rPr>
      </w:pPr>
    </w:p>
    <w:p w:rsidR="001335E6" w:rsidRDefault="001335E6" w:rsidP="00C3722C">
      <w:pPr>
        <w:spacing w:after="0" w:line="360" w:lineRule="auto"/>
        <w:jc w:val="both"/>
        <w:rPr>
          <w:b/>
          <w:bCs/>
        </w:rPr>
      </w:pPr>
    </w:p>
    <w:p w:rsidR="005F2807" w:rsidRDefault="003E32EB" w:rsidP="00C3722C">
      <w:pPr>
        <w:spacing w:after="0" w:line="360" w:lineRule="auto"/>
        <w:jc w:val="both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5760720" cy="3787616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07" w:rsidRDefault="005F2807" w:rsidP="00C3722C">
      <w:pPr>
        <w:spacing w:after="0" w:line="360" w:lineRule="auto"/>
        <w:jc w:val="both"/>
        <w:rPr>
          <w:b/>
          <w:bCs/>
        </w:rPr>
      </w:pPr>
    </w:p>
    <w:p w:rsidR="00D84806" w:rsidRDefault="00D84806" w:rsidP="00C3722C">
      <w:pPr>
        <w:spacing w:after="0" w:line="360" w:lineRule="auto"/>
        <w:jc w:val="both"/>
        <w:rPr>
          <w:b/>
          <w:bCs/>
        </w:rPr>
      </w:pPr>
    </w:p>
    <w:p w:rsidR="00535A04" w:rsidRPr="00203D3A" w:rsidRDefault="00535A04" w:rsidP="00535A04">
      <w:pPr>
        <w:spacing w:after="0" w:line="360" w:lineRule="auto"/>
        <w:jc w:val="both"/>
        <w:rPr>
          <w:b/>
          <w:bCs/>
          <w:u w:val="single"/>
        </w:rPr>
      </w:pPr>
      <w:r w:rsidRPr="00203D3A">
        <w:rPr>
          <w:b/>
          <w:bCs/>
          <w:u w:val="single"/>
        </w:rPr>
        <w:t>Założenia dotyczące zamieszczenia wersji demonstracyjnej Aplikacji:</w:t>
      </w:r>
    </w:p>
    <w:p w:rsidR="00535A04" w:rsidRPr="00535A04" w:rsidRDefault="00535A04" w:rsidP="00535A04">
      <w:pPr>
        <w:numPr>
          <w:ilvl w:val="0"/>
          <w:numId w:val="13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zapoznanie się zdających z funkcjonalnością aplikacji;</w:t>
      </w:r>
    </w:p>
    <w:p w:rsidR="00535A04" w:rsidRPr="00535A04" w:rsidRDefault="00535A04" w:rsidP="00535A04">
      <w:pPr>
        <w:numPr>
          <w:ilvl w:val="0"/>
          <w:numId w:val="13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zebranie uwag celem poprawy funkcjonalności.</w:t>
      </w:r>
    </w:p>
    <w:p w:rsidR="00535A04" w:rsidRPr="00535A04" w:rsidRDefault="00535A04" w:rsidP="00535A04">
      <w:p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Aplikacja jest udostępniona w wersji demonstracyjnej i ze względów bezpieczeństwa posiada wyłączone zabezpieczenia oraz funkcję zapisu pracy.</w:t>
      </w:r>
    </w:p>
    <w:p w:rsidR="00535A04" w:rsidRPr="00535A04" w:rsidRDefault="00535A04" w:rsidP="00535A04">
      <w:p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 xml:space="preserve">Zabronione jest debugowanie, </w:t>
      </w:r>
      <w:proofErr w:type="spellStart"/>
      <w:r w:rsidRPr="00535A04">
        <w:rPr>
          <w:b/>
          <w:bCs/>
        </w:rPr>
        <w:t>dekompilowanie</w:t>
      </w:r>
      <w:proofErr w:type="spellEnd"/>
      <w:r w:rsidRPr="00535A04">
        <w:rPr>
          <w:b/>
          <w:bCs/>
        </w:rPr>
        <w:t xml:space="preserve"> i jakakolwiek ingerencja w kod programu.</w:t>
      </w:r>
    </w:p>
    <w:p w:rsidR="00535A04" w:rsidRDefault="00535A04" w:rsidP="00535A04">
      <w:p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Wersję finalną aplikacji zdający otrzymają przed rozpoczęciem egzaminów na nośnikach pamięci – pendrive (nośniki te zapewni Ministerstwo Sprawiedliwości).</w:t>
      </w:r>
    </w:p>
    <w:p w:rsidR="001335E6" w:rsidRPr="00535A04" w:rsidRDefault="001335E6" w:rsidP="00535A04">
      <w:pPr>
        <w:spacing w:after="0" w:line="360" w:lineRule="auto"/>
        <w:jc w:val="both"/>
        <w:rPr>
          <w:b/>
          <w:bCs/>
        </w:rPr>
      </w:pPr>
    </w:p>
    <w:p w:rsidR="00535A04" w:rsidRPr="001335E6" w:rsidRDefault="00535A04" w:rsidP="00535A04">
      <w:pPr>
        <w:spacing w:after="0" w:line="360" w:lineRule="auto"/>
        <w:jc w:val="both"/>
        <w:rPr>
          <w:b/>
          <w:bCs/>
          <w:u w:val="single"/>
        </w:rPr>
      </w:pPr>
      <w:r w:rsidRPr="001335E6">
        <w:rPr>
          <w:b/>
          <w:bCs/>
          <w:u w:val="single"/>
        </w:rPr>
        <w:lastRenderedPageBreak/>
        <w:t>Minimalne wymagania*, które powinien spełniać komputer zdającego dla prawidłowego działania aplikacji:</w:t>
      </w:r>
    </w:p>
    <w:p w:rsidR="00535A04" w:rsidRPr="00535A04" w:rsidRDefault="00535A04" w:rsidP="00535A04">
      <w:pPr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procesor Pentium 1 GHz lub jego odpowiednik;</w:t>
      </w:r>
    </w:p>
    <w:p w:rsidR="00535A04" w:rsidRPr="00535A04" w:rsidRDefault="00535A04" w:rsidP="00535A04">
      <w:pPr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512 MB pamięci RAM (zalecane 1024MB);</w:t>
      </w:r>
    </w:p>
    <w:p w:rsidR="00535A04" w:rsidRPr="00535A04" w:rsidRDefault="00535A04" w:rsidP="00535A04">
      <w:pPr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system operacyjny (32/64-bit): Windows XP SP3, Windows Vista, Windows 7, Windows 8; Windows 8.1, Windows 10;</w:t>
      </w:r>
    </w:p>
    <w:p w:rsidR="00535A04" w:rsidRPr="00535A04" w:rsidRDefault="00535A04" w:rsidP="00535A04">
      <w:pPr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zainstalowany program Microsoft .NET Framework 3.5 SP1</w:t>
      </w:r>
      <w:bookmarkStart w:id="0" w:name="_ftnref1"/>
      <w:bookmarkEnd w:id="0"/>
      <w:r w:rsidRPr="00535A04">
        <w:rPr>
          <w:b/>
          <w:bCs/>
        </w:rPr>
        <w:fldChar w:fldCharType="begin"/>
      </w:r>
      <w:r w:rsidRPr="00535A04">
        <w:rPr>
          <w:b/>
          <w:bCs/>
        </w:rPr>
        <w:instrText xml:space="preserve"> HYPERLINK "https://ms.gov.pl/pl/egzaminy-prawnicze/zawodowe-egzaminy-prawnicze/aplikacja-do-zdawania-egzaminow-prawniczych/news,7155,egzamin-adwokacki-i-radcowski-w-2015-r.html" \l "_ftn1" </w:instrText>
      </w:r>
      <w:r w:rsidRPr="00535A04">
        <w:rPr>
          <w:b/>
          <w:bCs/>
        </w:rPr>
        <w:fldChar w:fldCharType="separate"/>
      </w:r>
      <w:r w:rsidRPr="00535A04">
        <w:rPr>
          <w:rStyle w:val="Hipercze"/>
          <w:b/>
          <w:bCs/>
        </w:rPr>
        <w:t>[1]</w:t>
      </w:r>
      <w:r w:rsidRPr="00535A04">
        <w:rPr>
          <w:b/>
          <w:bCs/>
        </w:rPr>
        <w:fldChar w:fldCharType="end"/>
      </w:r>
      <w:r w:rsidRPr="00535A04">
        <w:rPr>
          <w:b/>
          <w:bCs/>
        </w:rPr>
        <w:t>;</w:t>
      </w:r>
    </w:p>
    <w:p w:rsidR="00535A04" w:rsidRPr="00535A04" w:rsidRDefault="00535A04" w:rsidP="00535A04">
      <w:pPr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100 MB wolnego miejsca na dysku systemowym komputera;</w:t>
      </w:r>
    </w:p>
    <w:p w:rsidR="00535A04" w:rsidRPr="00535A04" w:rsidRDefault="00535A04" w:rsidP="00535A04">
      <w:pPr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wolny port USB;</w:t>
      </w:r>
    </w:p>
    <w:p w:rsidR="00535A04" w:rsidRPr="00535A04" w:rsidRDefault="00535A04" w:rsidP="00535A04">
      <w:pPr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konto użytkownika o prawach administratora lokalnego do komputera</w:t>
      </w:r>
      <w:bookmarkStart w:id="1" w:name="_ftnref2"/>
      <w:bookmarkEnd w:id="1"/>
      <w:r w:rsidRPr="00535A04">
        <w:rPr>
          <w:b/>
          <w:bCs/>
        </w:rPr>
        <w:fldChar w:fldCharType="begin"/>
      </w:r>
      <w:r w:rsidRPr="00535A04">
        <w:rPr>
          <w:b/>
          <w:bCs/>
        </w:rPr>
        <w:instrText xml:space="preserve"> HYPERLINK "https://ms.gov.pl/pl/egzaminy-prawnicze/zawodowe-egzaminy-prawnicze/aplikacja-do-zdawania-egzaminow-prawniczych/news,7155,egzamin-adwokacki-i-radcowski-w-2015-r.html" \l "_ftn2" </w:instrText>
      </w:r>
      <w:r w:rsidRPr="00535A04">
        <w:rPr>
          <w:b/>
          <w:bCs/>
        </w:rPr>
        <w:fldChar w:fldCharType="separate"/>
      </w:r>
      <w:r w:rsidRPr="00535A04">
        <w:rPr>
          <w:rStyle w:val="Hipercze"/>
          <w:b/>
          <w:bCs/>
        </w:rPr>
        <w:t>[2]</w:t>
      </w:r>
      <w:r w:rsidRPr="00535A04">
        <w:rPr>
          <w:b/>
          <w:bCs/>
        </w:rPr>
        <w:fldChar w:fldCharType="end"/>
      </w:r>
      <w:r w:rsidRPr="00535A04">
        <w:rPr>
          <w:b/>
          <w:bCs/>
        </w:rPr>
        <w:t>;</w:t>
      </w:r>
    </w:p>
    <w:p w:rsidR="00535A04" w:rsidRPr="00535A04" w:rsidRDefault="00535A04" w:rsidP="00535A04">
      <w:pPr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odinstalowany program antywirusowy;</w:t>
      </w:r>
    </w:p>
    <w:p w:rsidR="00535A04" w:rsidRPr="00535A04" w:rsidRDefault="00535A04" w:rsidP="00535A04">
      <w:pPr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wyłączony wygaszacz ekranu;</w:t>
      </w:r>
    </w:p>
    <w:p w:rsidR="00535A04" w:rsidRPr="00535A04" w:rsidRDefault="00535A04" w:rsidP="00535A04">
      <w:pPr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opcja (schemat) zasilania ustawiona na funkcję „prezentacja” /„wysoka wydajność”</w:t>
      </w:r>
      <w:bookmarkStart w:id="2" w:name="_ftnref3"/>
      <w:bookmarkEnd w:id="2"/>
      <w:r w:rsidRPr="00535A04">
        <w:rPr>
          <w:b/>
          <w:bCs/>
        </w:rPr>
        <w:fldChar w:fldCharType="begin"/>
      </w:r>
      <w:r w:rsidRPr="00535A04">
        <w:rPr>
          <w:b/>
          <w:bCs/>
        </w:rPr>
        <w:instrText xml:space="preserve"> HYPERLINK "https://ms.gov.pl/pl/egzaminy-prawnicze/zawodowe-egzaminy-prawnicze/aplikacja-do-zdawania-egzaminow-prawniczych/news,7155,egzamin-adwokacki-i-radcowski-w-2015-r.html" \l "_ftn3" </w:instrText>
      </w:r>
      <w:r w:rsidRPr="00535A04">
        <w:rPr>
          <w:b/>
          <w:bCs/>
        </w:rPr>
        <w:fldChar w:fldCharType="separate"/>
      </w:r>
      <w:r w:rsidRPr="00535A04">
        <w:rPr>
          <w:rStyle w:val="Hipercze"/>
          <w:b/>
          <w:bCs/>
        </w:rPr>
        <w:t>[3]</w:t>
      </w:r>
      <w:r w:rsidRPr="00535A04">
        <w:rPr>
          <w:b/>
          <w:bCs/>
        </w:rPr>
        <w:fldChar w:fldCharType="end"/>
      </w:r>
      <w:r w:rsidRPr="00535A04">
        <w:rPr>
          <w:b/>
          <w:bCs/>
        </w:rPr>
        <w:t>;</w:t>
      </w:r>
    </w:p>
    <w:p w:rsidR="00535A04" w:rsidRPr="00535A04" w:rsidRDefault="00535A04" w:rsidP="00535A04">
      <w:pPr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zegar komputera ustawiony zgodnie z obowiązującą datą i czasem;</w:t>
      </w:r>
    </w:p>
    <w:p w:rsidR="00535A04" w:rsidRPr="00535A04" w:rsidRDefault="00535A04" w:rsidP="00535A04">
      <w:pPr>
        <w:numPr>
          <w:ilvl w:val="0"/>
          <w:numId w:val="14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wyłączone aktualizacje automatyczne.</w:t>
      </w:r>
    </w:p>
    <w:p w:rsidR="00535A04" w:rsidRPr="00535A04" w:rsidRDefault="00535A04" w:rsidP="00535A04">
      <w:pPr>
        <w:spacing w:after="0" w:line="360" w:lineRule="auto"/>
        <w:jc w:val="both"/>
        <w:rPr>
          <w:b/>
          <w:bCs/>
        </w:rPr>
      </w:pPr>
      <w:r w:rsidRPr="00535A04">
        <w:rPr>
          <w:b/>
          <w:bCs/>
          <w:u w:val="single"/>
        </w:rPr>
        <w:t>Uwagi:</w:t>
      </w:r>
    </w:p>
    <w:p w:rsidR="00535A04" w:rsidRPr="00535A04" w:rsidRDefault="00535A04" w:rsidP="00535A04">
      <w:pPr>
        <w:numPr>
          <w:ilvl w:val="0"/>
          <w:numId w:val="15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Aplikacja nie może być uruchamiana na maszynach wirtualnych.</w:t>
      </w:r>
    </w:p>
    <w:p w:rsidR="00535A04" w:rsidRPr="00535A04" w:rsidRDefault="00535A04" w:rsidP="00535A04">
      <w:pPr>
        <w:numPr>
          <w:ilvl w:val="0"/>
          <w:numId w:val="15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Na egzaminie dopuszczalne jest korzystanie z myszek i klawiatur przewodowych.</w:t>
      </w:r>
    </w:p>
    <w:p w:rsidR="00535A04" w:rsidRPr="00535A04" w:rsidRDefault="00535A04" w:rsidP="00535A04">
      <w:pPr>
        <w:numPr>
          <w:ilvl w:val="0"/>
          <w:numId w:val="15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Ekrany dotykowe na czas egzaminu zostaną zablokowane przez aplikację.</w:t>
      </w:r>
    </w:p>
    <w:p w:rsidR="00535A04" w:rsidRPr="00535A04" w:rsidRDefault="00535A04" w:rsidP="00535A04">
      <w:p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* Minimalne, przetestowane wymagania komputera, przy których aplikacja pracuje prawidłowo. Należy mieć na uwadze, że zainstalowane na komputerze zdającego i pracujące w tle inne aplikacje mogą spowolnić działanie aplikacji egzaminacyjnej, dlatego sugeruje się odinstalowanie zbędnych aplikacji na czas trwania egzaminu.</w:t>
      </w:r>
    </w:p>
    <w:p w:rsidR="00535A04" w:rsidRPr="00535A04" w:rsidRDefault="00535A04" w:rsidP="00535A04">
      <w:p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W celu rozpoczęcia testowania „Aplikacji do zdawania egzaminów prawniczych” należy:</w:t>
      </w:r>
    </w:p>
    <w:p w:rsidR="00535A04" w:rsidRPr="00535A04" w:rsidRDefault="00535A04" w:rsidP="00535A04">
      <w:pPr>
        <w:numPr>
          <w:ilvl w:val="0"/>
          <w:numId w:val="16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Pobrać plik DEMO.zip</w:t>
      </w:r>
    </w:p>
    <w:p w:rsidR="00535A04" w:rsidRPr="00535A04" w:rsidRDefault="00535A04" w:rsidP="00535A04">
      <w:pPr>
        <w:numPr>
          <w:ilvl w:val="0"/>
          <w:numId w:val="16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Rozpakować plik DEMO.zip na dysku lokalnym komputera</w:t>
      </w:r>
    </w:p>
    <w:p w:rsidR="00535A04" w:rsidRPr="00535A04" w:rsidRDefault="00535A04" w:rsidP="00535A04">
      <w:pPr>
        <w:numPr>
          <w:ilvl w:val="0"/>
          <w:numId w:val="16"/>
        </w:num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Uruchomić plik START.exe z katalogu AZEP</w:t>
      </w:r>
    </w:p>
    <w:p w:rsidR="00535A04" w:rsidRPr="00535A04" w:rsidRDefault="00535A04" w:rsidP="00535A04">
      <w:p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W przypadku pytań technicznych dotyczących Aplikacji AZEP, prosimy o kontakt: </w:t>
      </w:r>
      <w:hyperlink r:id="rId7" w:history="1">
        <w:r w:rsidRPr="00535A04">
          <w:rPr>
            <w:rStyle w:val="Hipercze"/>
            <w:b/>
            <w:bCs/>
          </w:rPr>
          <w:t>egzamin.prawniczy@ms.gov.pl</w:t>
        </w:r>
      </w:hyperlink>
    </w:p>
    <w:p w:rsidR="00535A04" w:rsidRPr="00535A04" w:rsidRDefault="00535A04" w:rsidP="00535A04">
      <w:p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 </w:t>
      </w:r>
    </w:p>
    <w:p w:rsidR="00535A04" w:rsidRPr="00535A04" w:rsidRDefault="00535A04" w:rsidP="00535A04">
      <w:p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pict>
          <v:rect id="_x0000_i1025" style="width:0;height:1.5pt" o:hralign="center" o:hrstd="t" o:hr="t" fillcolor="#a0a0a0" stroked="f"/>
        </w:pict>
      </w:r>
    </w:p>
    <w:bookmarkStart w:id="3" w:name="_ftn1"/>
    <w:bookmarkEnd w:id="3"/>
    <w:p w:rsidR="00535A04" w:rsidRPr="00535A04" w:rsidRDefault="00535A04" w:rsidP="00535A04">
      <w:p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fldChar w:fldCharType="begin"/>
      </w:r>
      <w:r w:rsidRPr="00535A04">
        <w:rPr>
          <w:b/>
          <w:bCs/>
        </w:rPr>
        <w:instrText xml:space="preserve"> HYPERLINK "https://ms.gov.pl/pl/egzaminy-prawnicze/zawodowe-egzaminy-prawnicze/aplikacja-do-zdawania-egzaminow-prawniczych/news,7155,egzamin-adwokacki-i-radcowski-w-2015-r.html" \l "_ftnref1" </w:instrText>
      </w:r>
      <w:r w:rsidRPr="00535A04">
        <w:rPr>
          <w:b/>
          <w:bCs/>
        </w:rPr>
        <w:fldChar w:fldCharType="separate"/>
      </w:r>
      <w:r w:rsidRPr="00535A04">
        <w:rPr>
          <w:rStyle w:val="Hipercze"/>
          <w:b/>
          <w:bCs/>
        </w:rPr>
        <w:t>[1]</w:t>
      </w:r>
      <w:r w:rsidRPr="00535A04">
        <w:rPr>
          <w:b/>
          <w:bCs/>
        </w:rPr>
        <w:fldChar w:fldCharType="end"/>
      </w:r>
      <w:r w:rsidRPr="00535A04">
        <w:rPr>
          <w:b/>
          <w:bCs/>
        </w:rPr>
        <w:t> Microsoft.NET 3.5 SP1 jest domyślnie zintegrowany jako składnik systemu Windows 7. W przypadku nowszych systemów takich jak: Windows 8, Windows 8.1, Windows 10 środowisko .NET instaluje się automatycznie podczas pierwszego uruchomienia aplikacji opartej o ww. środowisko.</w:t>
      </w:r>
    </w:p>
    <w:p w:rsidR="00535A04" w:rsidRPr="00535A04" w:rsidRDefault="00535A04" w:rsidP="00535A04">
      <w:p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t>Uruchomienie wersji DEMO świadczy o zainstalowaniu właściwej wersji środowiska.NET.</w:t>
      </w:r>
    </w:p>
    <w:bookmarkStart w:id="4" w:name="_ftn2"/>
    <w:bookmarkEnd w:id="4"/>
    <w:p w:rsidR="00535A04" w:rsidRPr="00535A04" w:rsidRDefault="00535A04" w:rsidP="00535A04">
      <w:p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lastRenderedPageBreak/>
        <w:fldChar w:fldCharType="begin"/>
      </w:r>
      <w:r w:rsidRPr="00535A04">
        <w:rPr>
          <w:b/>
          <w:bCs/>
        </w:rPr>
        <w:instrText xml:space="preserve"> HYPERLINK "https://ms.gov.pl/pl/egzaminy-prawnicze/zawodowe-egzaminy-prawnicze/aplikacja-do-zdawania-egzaminow-prawniczych/news,7155,egzamin-adwokacki-i-radcowski-w-2015-r.html" \l "_ftnref2" </w:instrText>
      </w:r>
      <w:r w:rsidRPr="00535A04">
        <w:rPr>
          <w:b/>
          <w:bCs/>
        </w:rPr>
        <w:fldChar w:fldCharType="separate"/>
      </w:r>
      <w:r w:rsidRPr="00535A04">
        <w:rPr>
          <w:rStyle w:val="Hipercze"/>
          <w:b/>
          <w:bCs/>
        </w:rPr>
        <w:t>[2]</w:t>
      </w:r>
      <w:r w:rsidRPr="00535A04">
        <w:rPr>
          <w:b/>
          <w:bCs/>
        </w:rPr>
        <w:fldChar w:fldCharType="end"/>
      </w:r>
      <w:r w:rsidRPr="00535A04">
        <w:rPr>
          <w:b/>
          <w:bCs/>
        </w:rPr>
        <w:t xml:space="preserve"> Aby sprawdzić czy zalogowany użytkownik posiada uprawnienia administratora lokalnego do komputera należy w linii poleceń wykonać komendę net </w:t>
      </w:r>
      <w:proofErr w:type="spellStart"/>
      <w:r w:rsidRPr="00535A04">
        <w:rPr>
          <w:b/>
          <w:bCs/>
        </w:rPr>
        <w:t>user</w:t>
      </w:r>
      <w:proofErr w:type="spellEnd"/>
      <w:r w:rsidRPr="00535A04">
        <w:rPr>
          <w:b/>
          <w:bCs/>
        </w:rPr>
        <w:t xml:space="preserve"> %</w:t>
      </w:r>
      <w:proofErr w:type="spellStart"/>
      <w:r w:rsidRPr="00535A04">
        <w:rPr>
          <w:b/>
          <w:bCs/>
        </w:rPr>
        <w:t>username</w:t>
      </w:r>
      <w:proofErr w:type="spellEnd"/>
      <w:r w:rsidRPr="00535A04">
        <w:rPr>
          <w:b/>
          <w:bCs/>
        </w:rPr>
        <w:t>% i sprawdzić czy na wyświetlonej liście znajduje się następujący wpis „Członkostwa grup lokalnych *Administratorzy”.</w:t>
      </w:r>
    </w:p>
    <w:bookmarkStart w:id="5" w:name="_ftn3"/>
    <w:bookmarkEnd w:id="5"/>
    <w:p w:rsidR="00535A04" w:rsidRDefault="00535A04" w:rsidP="00535A04">
      <w:p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fldChar w:fldCharType="begin"/>
      </w:r>
      <w:r w:rsidRPr="00535A04">
        <w:rPr>
          <w:b/>
          <w:bCs/>
        </w:rPr>
        <w:instrText xml:space="preserve"> HYPERLINK "https://ms.gov.pl/pl/egzaminy-prawnicze/zawodowe-egzaminy-prawnicze/aplikacja-do-zdawania-egzaminow-prawniczych/news,7155,egzamin-adwokacki-i-radcowski-w-2015-r.html" \l "_ftnref3" </w:instrText>
      </w:r>
      <w:r w:rsidRPr="00535A04">
        <w:rPr>
          <w:b/>
          <w:bCs/>
        </w:rPr>
        <w:fldChar w:fldCharType="separate"/>
      </w:r>
      <w:r w:rsidRPr="00535A04">
        <w:rPr>
          <w:rStyle w:val="Hipercze"/>
          <w:b/>
          <w:bCs/>
        </w:rPr>
        <w:t>[3]</w:t>
      </w:r>
      <w:r w:rsidRPr="00535A04">
        <w:rPr>
          <w:b/>
          <w:bCs/>
        </w:rPr>
        <w:fldChar w:fldCharType="end"/>
      </w:r>
      <w:r w:rsidRPr="00535A04">
        <w:rPr>
          <w:b/>
          <w:bCs/>
        </w:rPr>
        <w:t> Komputer powinien być skonfigurowany w taki sposób aby w przypadku bezczynności </w:t>
      </w:r>
      <w:r w:rsidRPr="00535A04">
        <w:rPr>
          <w:b/>
          <w:bCs/>
          <w:u w:val="single"/>
        </w:rPr>
        <w:t>nie używał</w:t>
      </w:r>
      <w:r w:rsidRPr="00535A04">
        <w:rPr>
          <w:b/>
          <w:bCs/>
        </w:rPr>
        <w:t> funkcji wstrzymywania systemu (tryb uśpienia) i wygaszacza ekranu.</w:t>
      </w:r>
    </w:p>
    <w:p w:rsidR="00535A04" w:rsidRDefault="00535A04" w:rsidP="00535A04">
      <w:pPr>
        <w:spacing w:after="0" w:line="360" w:lineRule="auto"/>
        <w:jc w:val="both"/>
        <w:rPr>
          <w:b/>
          <w:bCs/>
        </w:rPr>
      </w:pPr>
    </w:p>
    <w:p w:rsidR="00535A04" w:rsidRDefault="00535A04" w:rsidP="001335E6">
      <w:pPr>
        <w:spacing w:after="0" w:line="360" w:lineRule="auto"/>
        <w:ind w:firstLine="708"/>
        <w:jc w:val="both"/>
        <w:rPr>
          <w:b/>
          <w:bCs/>
        </w:rPr>
      </w:pPr>
      <w:r w:rsidRPr="00535A04">
        <w:rPr>
          <w:b/>
          <w:bCs/>
        </w:rPr>
        <w:t xml:space="preserve">Na stronie Ministerstwa Sprawiedliwości w zakładce i </w:t>
      </w:r>
      <w:proofErr w:type="spellStart"/>
      <w:r w:rsidRPr="00535A04">
        <w:rPr>
          <w:b/>
          <w:bCs/>
        </w:rPr>
        <w:t>podzakładkach</w:t>
      </w:r>
      <w:proofErr w:type="spellEnd"/>
      <w:r w:rsidRPr="00535A04">
        <w:rPr>
          <w:b/>
          <w:bCs/>
        </w:rPr>
        <w:t>: „Egzaminy Prawnicze - Zawodowe Egzaminy Prawnicze – Aplikacja do zdawania egzaminów prawniczych - Egzamin komornic</w:t>
      </w:r>
      <w:r w:rsidR="001335E6">
        <w:rPr>
          <w:b/>
          <w:bCs/>
        </w:rPr>
        <w:t>zy, adwokacki i radcowski w 2019</w:t>
      </w:r>
      <w:r w:rsidRPr="00535A04">
        <w:rPr>
          <w:b/>
          <w:bCs/>
        </w:rPr>
        <w:t xml:space="preserve"> r.”  znajdują się dwa pliki:</w:t>
      </w:r>
    </w:p>
    <w:p w:rsidR="00535A04" w:rsidRPr="00535A04" w:rsidRDefault="00535A04" w:rsidP="00535A04">
      <w:pPr>
        <w:spacing w:after="0" w:line="360" w:lineRule="auto"/>
        <w:jc w:val="both"/>
        <w:rPr>
          <w:b/>
          <w:bCs/>
        </w:rPr>
      </w:pPr>
    </w:p>
    <w:p w:rsidR="00535A04" w:rsidRPr="00535A04" w:rsidRDefault="00535A04" w:rsidP="00535A04">
      <w:p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drawing>
          <wp:inline distT="0" distB="0" distL="0" distR="0">
            <wp:extent cx="155575" cy="155575"/>
            <wp:effectExtent l="0" t="0" r="0" b="0"/>
            <wp:docPr id="7" name="Obraz 7" descr="DEMO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MO.z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A04">
        <w:rPr>
          <w:b/>
          <w:bCs/>
        </w:rPr>
        <w:t> </w:t>
      </w:r>
      <w:hyperlink r:id="rId9" w:history="1">
        <w:r w:rsidRPr="00535A04">
          <w:rPr>
            <w:rStyle w:val="Hipercze"/>
            <w:b/>
            <w:bCs/>
          </w:rPr>
          <w:t>DEMO.zip </w:t>
        </w:r>
      </w:hyperlink>
    </w:p>
    <w:p w:rsidR="00535A04" w:rsidRPr="00535A04" w:rsidRDefault="00535A04" w:rsidP="00535A04">
      <w:pPr>
        <w:spacing w:after="0" w:line="360" w:lineRule="auto"/>
        <w:jc w:val="both"/>
        <w:rPr>
          <w:b/>
          <w:bCs/>
        </w:rPr>
      </w:pPr>
      <w:r w:rsidRPr="00535A04">
        <w:rPr>
          <w:b/>
          <w:bCs/>
        </w:rPr>
        <w:drawing>
          <wp:inline distT="0" distB="0" distL="0" distR="0">
            <wp:extent cx="155575" cy="155575"/>
            <wp:effectExtent l="0" t="0" r="0" b="0"/>
            <wp:docPr id="6" name="Obraz 6" descr="instrukcja użytkownika - Aplikacja do zdawania egzaminów prawniczych v. 2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rukcja użytkownika - Aplikacja do zdawania egzaminów prawniczych v. 2.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A04">
        <w:rPr>
          <w:b/>
          <w:bCs/>
        </w:rPr>
        <w:t> </w:t>
      </w:r>
      <w:hyperlink r:id="rId11" w:history="1">
        <w:r w:rsidRPr="00535A04">
          <w:rPr>
            <w:rStyle w:val="Hipercze"/>
            <w:b/>
            <w:bCs/>
          </w:rPr>
          <w:t>instrukcja użytkownika - Aplikacja do zdawania egzaminów prawniczych v. 2.4 </w:t>
        </w:r>
      </w:hyperlink>
    </w:p>
    <w:p w:rsidR="00535A04" w:rsidRDefault="00535A04" w:rsidP="00C3722C">
      <w:pPr>
        <w:spacing w:after="0" w:line="360" w:lineRule="auto"/>
        <w:jc w:val="both"/>
        <w:rPr>
          <w:b/>
          <w:bCs/>
        </w:rPr>
      </w:pPr>
    </w:p>
    <w:p w:rsidR="00535A04" w:rsidRPr="00535A04" w:rsidRDefault="00535A04" w:rsidP="00535A04">
      <w:pPr>
        <w:rPr>
          <w:b/>
          <w:bCs/>
        </w:rPr>
      </w:pPr>
      <w:r w:rsidRPr="00535A04">
        <w:rPr>
          <w:b/>
          <w:bCs/>
        </w:rPr>
        <w:t xml:space="preserve">Wystarczy kliknąć wybrany plik, aby pobrać wersję demo „Aplikacji do zdawania egzaminów prawniczych”, bądź skorzystać z instrukcji obsługi tej aplikacji. </w:t>
      </w:r>
    </w:p>
    <w:p w:rsidR="00535A04" w:rsidRDefault="00535A04" w:rsidP="00C3722C">
      <w:pPr>
        <w:spacing w:after="0" w:line="360" w:lineRule="auto"/>
        <w:jc w:val="both"/>
        <w:rPr>
          <w:b/>
          <w:bCs/>
        </w:rPr>
      </w:pPr>
    </w:p>
    <w:p w:rsidR="00750426" w:rsidRDefault="00750426" w:rsidP="00C3722C">
      <w:pPr>
        <w:spacing w:after="0" w:line="360" w:lineRule="auto"/>
        <w:jc w:val="both"/>
      </w:pPr>
    </w:p>
    <w:p w:rsidR="00750426" w:rsidRDefault="00750426" w:rsidP="00C3722C">
      <w:pPr>
        <w:spacing w:after="0" w:line="360" w:lineRule="auto"/>
        <w:jc w:val="both"/>
      </w:pPr>
      <w:r>
        <w:t xml:space="preserve">                                                                                                      Przewodniczący Komisji Egzaminacyjnej </w:t>
      </w:r>
    </w:p>
    <w:p w:rsidR="00750426" w:rsidRDefault="00750426" w:rsidP="00C3722C">
      <w:pPr>
        <w:spacing w:after="0" w:line="360" w:lineRule="auto"/>
        <w:jc w:val="both"/>
      </w:pPr>
      <w:r>
        <w:t xml:space="preserve">                                                                                                     do przeprowadzenia egzaminu radcowskiego </w:t>
      </w:r>
    </w:p>
    <w:p w:rsidR="00750426" w:rsidRDefault="00750426" w:rsidP="00C3722C">
      <w:pPr>
        <w:spacing w:after="0" w:line="360" w:lineRule="auto"/>
        <w:jc w:val="both"/>
      </w:pPr>
      <w:r>
        <w:t xml:space="preserve">                                                                                                     w Bydgoszczy </w:t>
      </w:r>
    </w:p>
    <w:p w:rsidR="00750426" w:rsidRPr="00750426" w:rsidRDefault="00750426" w:rsidP="00C3722C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</w:t>
      </w:r>
      <w:r w:rsidR="00C3722C">
        <w:t xml:space="preserve">  </w:t>
      </w:r>
      <w:r w:rsidR="002F573D">
        <w:t>SSN</w:t>
      </w:r>
      <w:r>
        <w:t xml:space="preserve"> Jacek Grela </w:t>
      </w:r>
      <w:bookmarkStart w:id="6" w:name="_GoBack"/>
      <w:bookmarkEnd w:id="6"/>
    </w:p>
    <w:sectPr w:rsidR="00750426" w:rsidRPr="0075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CC8"/>
    <w:multiLevelType w:val="multilevel"/>
    <w:tmpl w:val="4A36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70845"/>
    <w:multiLevelType w:val="multilevel"/>
    <w:tmpl w:val="D6D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B7782A"/>
    <w:multiLevelType w:val="multilevel"/>
    <w:tmpl w:val="6A7A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F626D"/>
    <w:multiLevelType w:val="multilevel"/>
    <w:tmpl w:val="771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B4E38"/>
    <w:multiLevelType w:val="multilevel"/>
    <w:tmpl w:val="1704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043A7"/>
    <w:multiLevelType w:val="multilevel"/>
    <w:tmpl w:val="4640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450E1B"/>
    <w:multiLevelType w:val="multilevel"/>
    <w:tmpl w:val="AD94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3421A1"/>
    <w:multiLevelType w:val="multilevel"/>
    <w:tmpl w:val="9338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A3105A"/>
    <w:multiLevelType w:val="multilevel"/>
    <w:tmpl w:val="142A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7671A"/>
    <w:multiLevelType w:val="multilevel"/>
    <w:tmpl w:val="413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0E282E"/>
    <w:multiLevelType w:val="multilevel"/>
    <w:tmpl w:val="4176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96C8F"/>
    <w:multiLevelType w:val="multilevel"/>
    <w:tmpl w:val="D1C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3C1E3E"/>
    <w:multiLevelType w:val="multilevel"/>
    <w:tmpl w:val="AD62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585CC7"/>
    <w:multiLevelType w:val="multilevel"/>
    <w:tmpl w:val="22B0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46AC0"/>
    <w:multiLevelType w:val="multilevel"/>
    <w:tmpl w:val="2240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A07565"/>
    <w:multiLevelType w:val="multilevel"/>
    <w:tmpl w:val="0770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9C"/>
    <w:rsid w:val="000001C3"/>
    <w:rsid w:val="000019E7"/>
    <w:rsid w:val="00003431"/>
    <w:rsid w:val="00004634"/>
    <w:rsid w:val="00010CBA"/>
    <w:rsid w:val="00014CC6"/>
    <w:rsid w:val="00020403"/>
    <w:rsid w:val="000206C4"/>
    <w:rsid w:val="00020CAE"/>
    <w:rsid w:val="000217CB"/>
    <w:rsid w:val="00023B3E"/>
    <w:rsid w:val="000242E6"/>
    <w:rsid w:val="000250B6"/>
    <w:rsid w:val="0002565A"/>
    <w:rsid w:val="0003016D"/>
    <w:rsid w:val="00036702"/>
    <w:rsid w:val="00040D76"/>
    <w:rsid w:val="000427E7"/>
    <w:rsid w:val="000548E1"/>
    <w:rsid w:val="00055D72"/>
    <w:rsid w:val="00064DA5"/>
    <w:rsid w:val="00066771"/>
    <w:rsid w:val="000720BD"/>
    <w:rsid w:val="00072A93"/>
    <w:rsid w:val="00077AAF"/>
    <w:rsid w:val="0008118B"/>
    <w:rsid w:val="00090D8E"/>
    <w:rsid w:val="00093955"/>
    <w:rsid w:val="00097B65"/>
    <w:rsid w:val="000A033A"/>
    <w:rsid w:val="000A1279"/>
    <w:rsid w:val="000A23CA"/>
    <w:rsid w:val="000B07F3"/>
    <w:rsid w:val="000B51F3"/>
    <w:rsid w:val="000C0578"/>
    <w:rsid w:val="000C083D"/>
    <w:rsid w:val="000C2AA1"/>
    <w:rsid w:val="000D0CD0"/>
    <w:rsid w:val="000D627B"/>
    <w:rsid w:val="000D773E"/>
    <w:rsid w:val="000E2A22"/>
    <w:rsid w:val="000E3867"/>
    <w:rsid w:val="000E41D9"/>
    <w:rsid w:val="000E43CA"/>
    <w:rsid w:val="000E607E"/>
    <w:rsid w:val="000E6492"/>
    <w:rsid w:val="000E64F8"/>
    <w:rsid w:val="000F04D2"/>
    <w:rsid w:val="001008D8"/>
    <w:rsid w:val="00100AE1"/>
    <w:rsid w:val="00101953"/>
    <w:rsid w:val="00106FAD"/>
    <w:rsid w:val="00114EA1"/>
    <w:rsid w:val="0012444F"/>
    <w:rsid w:val="00126450"/>
    <w:rsid w:val="00127C42"/>
    <w:rsid w:val="001335E6"/>
    <w:rsid w:val="001376D5"/>
    <w:rsid w:val="00137D97"/>
    <w:rsid w:val="00145149"/>
    <w:rsid w:val="00153441"/>
    <w:rsid w:val="001573AD"/>
    <w:rsid w:val="0016049F"/>
    <w:rsid w:val="0016367A"/>
    <w:rsid w:val="00163AF0"/>
    <w:rsid w:val="0016594B"/>
    <w:rsid w:val="001705B5"/>
    <w:rsid w:val="00176C77"/>
    <w:rsid w:val="00186B2F"/>
    <w:rsid w:val="0019259C"/>
    <w:rsid w:val="00192C43"/>
    <w:rsid w:val="001A4C15"/>
    <w:rsid w:val="001A4C21"/>
    <w:rsid w:val="001B4E51"/>
    <w:rsid w:val="001B5935"/>
    <w:rsid w:val="001C2941"/>
    <w:rsid w:val="001D2F6D"/>
    <w:rsid w:val="001D4457"/>
    <w:rsid w:val="001D452D"/>
    <w:rsid w:val="001D571B"/>
    <w:rsid w:val="001D606C"/>
    <w:rsid w:val="001E2D7B"/>
    <w:rsid w:val="001E4A34"/>
    <w:rsid w:val="001E62B1"/>
    <w:rsid w:val="001F1955"/>
    <w:rsid w:val="001F4B8D"/>
    <w:rsid w:val="001F5405"/>
    <w:rsid w:val="001F611A"/>
    <w:rsid w:val="001F62C6"/>
    <w:rsid w:val="001F7908"/>
    <w:rsid w:val="00203D3A"/>
    <w:rsid w:val="00210110"/>
    <w:rsid w:val="00210760"/>
    <w:rsid w:val="00211413"/>
    <w:rsid w:val="00211C44"/>
    <w:rsid w:val="002139CE"/>
    <w:rsid w:val="002208C3"/>
    <w:rsid w:val="00225342"/>
    <w:rsid w:val="00230102"/>
    <w:rsid w:val="00230C32"/>
    <w:rsid w:val="00232E23"/>
    <w:rsid w:val="00233582"/>
    <w:rsid w:val="002345F7"/>
    <w:rsid w:val="00235D80"/>
    <w:rsid w:val="00240597"/>
    <w:rsid w:val="00241EFC"/>
    <w:rsid w:val="00245684"/>
    <w:rsid w:val="0024599D"/>
    <w:rsid w:val="00246046"/>
    <w:rsid w:val="002538C6"/>
    <w:rsid w:val="0026272C"/>
    <w:rsid w:val="00263D00"/>
    <w:rsid w:val="00273DC1"/>
    <w:rsid w:val="002763A4"/>
    <w:rsid w:val="00280B02"/>
    <w:rsid w:val="00286505"/>
    <w:rsid w:val="0029088B"/>
    <w:rsid w:val="002941E8"/>
    <w:rsid w:val="002A4971"/>
    <w:rsid w:val="002B0A69"/>
    <w:rsid w:val="002B1BDC"/>
    <w:rsid w:val="002B375C"/>
    <w:rsid w:val="002C024D"/>
    <w:rsid w:val="002C0745"/>
    <w:rsid w:val="002D18D4"/>
    <w:rsid w:val="002D3EAE"/>
    <w:rsid w:val="002D46E1"/>
    <w:rsid w:val="002D5913"/>
    <w:rsid w:val="002D6447"/>
    <w:rsid w:val="002E077A"/>
    <w:rsid w:val="002E2A9C"/>
    <w:rsid w:val="002E4139"/>
    <w:rsid w:val="002F00F5"/>
    <w:rsid w:val="002F573D"/>
    <w:rsid w:val="003114B1"/>
    <w:rsid w:val="00312BD4"/>
    <w:rsid w:val="003130DE"/>
    <w:rsid w:val="0031703A"/>
    <w:rsid w:val="003210AB"/>
    <w:rsid w:val="00323E63"/>
    <w:rsid w:val="00330589"/>
    <w:rsid w:val="00333E29"/>
    <w:rsid w:val="003409FC"/>
    <w:rsid w:val="00341C46"/>
    <w:rsid w:val="00342404"/>
    <w:rsid w:val="00342415"/>
    <w:rsid w:val="00342D1E"/>
    <w:rsid w:val="0034307D"/>
    <w:rsid w:val="00344858"/>
    <w:rsid w:val="00353CA0"/>
    <w:rsid w:val="003751A9"/>
    <w:rsid w:val="00377E43"/>
    <w:rsid w:val="00380E7A"/>
    <w:rsid w:val="003925C7"/>
    <w:rsid w:val="00393355"/>
    <w:rsid w:val="003A4DCB"/>
    <w:rsid w:val="003A65B7"/>
    <w:rsid w:val="003A7ECB"/>
    <w:rsid w:val="003B32C0"/>
    <w:rsid w:val="003B3B40"/>
    <w:rsid w:val="003B7D06"/>
    <w:rsid w:val="003B7E52"/>
    <w:rsid w:val="003C023E"/>
    <w:rsid w:val="003C38CD"/>
    <w:rsid w:val="003C7260"/>
    <w:rsid w:val="003D280E"/>
    <w:rsid w:val="003E2308"/>
    <w:rsid w:val="003E32EB"/>
    <w:rsid w:val="003E5E34"/>
    <w:rsid w:val="003E6E71"/>
    <w:rsid w:val="003F4178"/>
    <w:rsid w:val="003F6CF7"/>
    <w:rsid w:val="00401C5D"/>
    <w:rsid w:val="004063C4"/>
    <w:rsid w:val="00414DB2"/>
    <w:rsid w:val="00415CD3"/>
    <w:rsid w:val="00432CB5"/>
    <w:rsid w:val="004350F9"/>
    <w:rsid w:val="00447085"/>
    <w:rsid w:val="004471CA"/>
    <w:rsid w:val="004539D4"/>
    <w:rsid w:val="00455A61"/>
    <w:rsid w:val="00460D31"/>
    <w:rsid w:val="00466687"/>
    <w:rsid w:val="00466A8F"/>
    <w:rsid w:val="0046758D"/>
    <w:rsid w:val="00467E01"/>
    <w:rsid w:val="00472B45"/>
    <w:rsid w:val="00485578"/>
    <w:rsid w:val="00490395"/>
    <w:rsid w:val="00491D7B"/>
    <w:rsid w:val="00493128"/>
    <w:rsid w:val="00497828"/>
    <w:rsid w:val="004A35B4"/>
    <w:rsid w:val="004A5059"/>
    <w:rsid w:val="004B5608"/>
    <w:rsid w:val="004C5CB4"/>
    <w:rsid w:val="004D15B4"/>
    <w:rsid w:val="004D7ACE"/>
    <w:rsid w:val="004E0C86"/>
    <w:rsid w:val="004E411C"/>
    <w:rsid w:val="004E6042"/>
    <w:rsid w:val="004F07E7"/>
    <w:rsid w:val="004F0CFA"/>
    <w:rsid w:val="004F12A9"/>
    <w:rsid w:val="004F7010"/>
    <w:rsid w:val="00500465"/>
    <w:rsid w:val="00511499"/>
    <w:rsid w:val="005122AC"/>
    <w:rsid w:val="0051278F"/>
    <w:rsid w:val="00513F7F"/>
    <w:rsid w:val="0051462C"/>
    <w:rsid w:val="00515DC8"/>
    <w:rsid w:val="005250A7"/>
    <w:rsid w:val="005333C7"/>
    <w:rsid w:val="00535A04"/>
    <w:rsid w:val="00560202"/>
    <w:rsid w:val="0056115E"/>
    <w:rsid w:val="00561721"/>
    <w:rsid w:val="00563BD5"/>
    <w:rsid w:val="00564DD1"/>
    <w:rsid w:val="005660A5"/>
    <w:rsid w:val="005755F4"/>
    <w:rsid w:val="00581AA4"/>
    <w:rsid w:val="00581E9E"/>
    <w:rsid w:val="00584E82"/>
    <w:rsid w:val="00587E9D"/>
    <w:rsid w:val="0059279A"/>
    <w:rsid w:val="00594BA8"/>
    <w:rsid w:val="005B0D8F"/>
    <w:rsid w:val="005B0DCD"/>
    <w:rsid w:val="005B30C4"/>
    <w:rsid w:val="005C0212"/>
    <w:rsid w:val="005C3599"/>
    <w:rsid w:val="005C3BD6"/>
    <w:rsid w:val="005C437D"/>
    <w:rsid w:val="005D54CC"/>
    <w:rsid w:val="005E1832"/>
    <w:rsid w:val="005E45B6"/>
    <w:rsid w:val="005E4F69"/>
    <w:rsid w:val="005E53DE"/>
    <w:rsid w:val="005F2807"/>
    <w:rsid w:val="005F30A2"/>
    <w:rsid w:val="0060691C"/>
    <w:rsid w:val="00611D96"/>
    <w:rsid w:val="00614572"/>
    <w:rsid w:val="006145C6"/>
    <w:rsid w:val="006173C2"/>
    <w:rsid w:val="00621F8F"/>
    <w:rsid w:val="0062714D"/>
    <w:rsid w:val="00631E87"/>
    <w:rsid w:val="00633227"/>
    <w:rsid w:val="006340F4"/>
    <w:rsid w:val="00635544"/>
    <w:rsid w:val="006355D8"/>
    <w:rsid w:val="00642BA1"/>
    <w:rsid w:val="00643651"/>
    <w:rsid w:val="006453BA"/>
    <w:rsid w:val="00661903"/>
    <w:rsid w:val="00665F69"/>
    <w:rsid w:val="00667789"/>
    <w:rsid w:val="00676F83"/>
    <w:rsid w:val="00682DB9"/>
    <w:rsid w:val="0068464A"/>
    <w:rsid w:val="00687539"/>
    <w:rsid w:val="006919C1"/>
    <w:rsid w:val="00696C20"/>
    <w:rsid w:val="00696F35"/>
    <w:rsid w:val="006A0C41"/>
    <w:rsid w:val="006A54E3"/>
    <w:rsid w:val="006B2A6E"/>
    <w:rsid w:val="006B7A34"/>
    <w:rsid w:val="006C17F9"/>
    <w:rsid w:val="006C3681"/>
    <w:rsid w:val="006C61C4"/>
    <w:rsid w:val="006D2FF9"/>
    <w:rsid w:val="006E16B6"/>
    <w:rsid w:val="006E6CC6"/>
    <w:rsid w:val="006F19F8"/>
    <w:rsid w:val="006F2FE8"/>
    <w:rsid w:val="006F5418"/>
    <w:rsid w:val="006F6C32"/>
    <w:rsid w:val="00700483"/>
    <w:rsid w:val="00702942"/>
    <w:rsid w:val="007057D2"/>
    <w:rsid w:val="0070690B"/>
    <w:rsid w:val="0072129D"/>
    <w:rsid w:val="00734DCD"/>
    <w:rsid w:val="00741F7B"/>
    <w:rsid w:val="007459E3"/>
    <w:rsid w:val="00746476"/>
    <w:rsid w:val="00750426"/>
    <w:rsid w:val="0075454B"/>
    <w:rsid w:val="007614FD"/>
    <w:rsid w:val="00765926"/>
    <w:rsid w:val="00771410"/>
    <w:rsid w:val="00771E5E"/>
    <w:rsid w:val="0077236C"/>
    <w:rsid w:val="007779E4"/>
    <w:rsid w:val="007938D3"/>
    <w:rsid w:val="00794F78"/>
    <w:rsid w:val="007959C4"/>
    <w:rsid w:val="007A26DA"/>
    <w:rsid w:val="007A43B0"/>
    <w:rsid w:val="007B08D5"/>
    <w:rsid w:val="007B3BAD"/>
    <w:rsid w:val="007B5AD1"/>
    <w:rsid w:val="007E1D98"/>
    <w:rsid w:val="007E54BC"/>
    <w:rsid w:val="007E741A"/>
    <w:rsid w:val="00804539"/>
    <w:rsid w:val="00805591"/>
    <w:rsid w:val="008066F3"/>
    <w:rsid w:val="00806CA9"/>
    <w:rsid w:val="00813391"/>
    <w:rsid w:val="00814057"/>
    <w:rsid w:val="008158C2"/>
    <w:rsid w:val="00816722"/>
    <w:rsid w:val="008177C2"/>
    <w:rsid w:val="008229BD"/>
    <w:rsid w:val="00830267"/>
    <w:rsid w:val="00830FCF"/>
    <w:rsid w:val="00831DB7"/>
    <w:rsid w:val="0083278A"/>
    <w:rsid w:val="008334B7"/>
    <w:rsid w:val="00835227"/>
    <w:rsid w:val="00837711"/>
    <w:rsid w:val="00840620"/>
    <w:rsid w:val="00841FDC"/>
    <w:rsid w:val="0084367A"/>
    <w:rsid w:val="00843D92"/>
    <w:rsid w:val="00844D98"/>
    <w:rsid w:val="008477E6"/>
    <w:rsid w:val="00850BF9"/>
    <w:rsid w:val="00853EFE"/>
    <w:rsid w:val="00860ADE"/>
    <w:rsid w:val="008630F4"/>
    <w:rsid w:val="0086358F"/>
    <w:rsid w:val="008645CC"/>
    <w:rsid w:val="00870D77"/>
    <w:rsid w:val="00872F2E"/>
    <w:rsid w:val="00873520"/>
    <w:rsid w:val="00881896"/>
    <w:rsid w:val="00884122"/>
    <w:rsid w:val="00886486"/>
    <w:rsid w:val="0089291B"/>
    <w:rsid w:val="00894091"/>
    <w:rsid w:val="00894579"/>
    <w:rsid w:val="008A0461"/>
    <w:rsid w:val="008A1AD3"/>
    <w:rsid w:val="008A4576"/>
    <w:rsid w:val="008A4D6C"/>
    <w:rsid w:val="008A623B"/>
    <w:rsid w:val="008B2182"/>
    <w:rsid w:val="008C0B99"/>
    <w:rsid w:val="008C5909"/>
    <w:rsid w:val="008D69FD"/>
    <w:rsid w:val="008E0330"/>
    <w:rsid w:val="008E0441"/>
    <w:rsid w:val="008E29AC"/>
    <w:rsid w:val="008E46D1"/>
    <w:rsid w:val="008F660A"/>
    <w:rsid w:val="009006EE"/>
    <w:rsid w:val="00903337"/>
    <w:rsid w:val="00904495"/>
    <w:rsid w:val="009053A6"/>
    <w:rsid w:val="00905D72"/>
    <w:rsid w:val="009100D3"/>
    <w:rsid w:val="0091236D"/>
    <w:rsid w:val="009168E4"/>
    <w:rsid w:val="00925BC6"/>
    <w:rsid w:val="0093360A"/>
    <w:rsid w:val="009365FB"/>
    <w:rsid w:val="00937DFB"/>
    <w:rsid w:val="00943976"/>
    <w:rsid w:val="00952037"/>
    <w:rsid w:val="00953870"/>
    <w:rsid w:val="009558AB"/>
    <w:rsid w:val="00957366"/>
    <w:rsid w:val="00963C23"/>
    <w:rsid w:val="00972116"/>
    <w:rsid w:val="00972B4E"/>
    <w:rsid w:val="0098522B"/>
    <w:rsid w:val="00985F7C"/>
    <w:rsid w:val="009930DA"/>
    <w:rsid w:val="00993580"/>
    <w:rsid w:val="00996465"/>
    <w:rsid w:val="00996561"/>
    <w:rsid w:val="009A3FCA"/>
    <w:rsid w:val="009B6928"/>
    <w:rsid w:val="009C40AE"/>
    <w:rsid w:val="009C4C49"/>
    <w:rsid w:val="009C7A9D"/>
    <w:rsid w:val="009D1653"/>
    <w:rsid w:val="009D6F70"/>
    <w:rsid w:val="009E48B7"/>
    <w:rsid w:val="009E64CC"/>
    <w:rsid w:val="009F4426"/>
    <w:rsid w:val="009F4604"/>
    <w:rsid w:val="009F7B99"/>
    <w:rsid w:val="00A041B1"/>
    <w:rsid w:val="00A07697"/>
    <w:rsid w:val="00A1057F"/>
    <w:rsid w:val="00A12BC6"/>
    <w:rsid w:val="00A23B3D"/>
    <w:rsid w:val="00A33AA3"/>
    <w:rsid w:val="00A35034"/>
    <w:rsid w:val="00A370AC"/>
    <w:rsid w:val="00A376E8"/>
    <w:rsid w:val="00A47378"/>
    <w:rsid w:val="00A521F1"/>
    <w:rsid w:val="00A52D05"/>
    <w:rsid w:val="00A57375"/>
    <w:rsid w:val="00A57E66"/>
    <w:rsid w:val="00A65302"/>
    <w:rsid w:val="00A91F95"/>
    <w:rsid w:val="00A953D5"/>
    <w:rsid w:val="00AA4AEF"/>
    <w:rsid w:val="00AC1E16"/>
    <w:rsid w:val="00AD06B1"/>
    <w:rsid w:val="00AE2156"/>
    <w:rsid w:val="00AE78B0"/>
    <w:rsid w:val="00AF248A"/>
    <w:rsid w:val="00AF32FC"/>
    <w:rsid w:val="00AF6C09"/>
    <w:rsid w:val="00B00A1C"/>
    <w:rsid w:val="00B137DF"/>
    <w:rsid w:val="00B13E2D"/>
    <w:rsid w:val="00B215E2"/>
    <w:rsid w:val="00B217AC"/>
    <w:rsid w:val="00B218BE"/>
    <w:rsid w:val="00B24738"/>
    <w:rsid w:val="00B26043"/>
    <w:rsid w:val="00B356F9"/>
    <w:rsid w:val="00B40F37"/>
    <w:rsid w:val="00B42657"/>
    <w:rsid w:val="00B465C2"/>
    <w:rsid w:val="00B519D6"/>
    <w:rsid w:val="00B52118"/>
    <w:rsid w:val="00B525FE"/>
    <w:rsid w:val="00B55DAE"/>
    <w:rsid w:val="00B60021"/>
    <w:rsid w:val="00B75478"/>
    <w:rsid w:val="00B80BC2"/>
    <w:rsid w:val="00B81D5A"/>
    <w:rsid w:val="00B847A4"/>
    <w:rsid w:val="00B85D1F"/>
    <w:rsid w:val="00B91B36"/>
    <w:rsid w:val="00B92696"/>
    <w:rsid w:val="00B93590"/>
    <w:rsid w:val="00B965D2"/>
    <w:rsid w:val="00B9794F"/>
    <w:rsid w:val="00BA3261"/>
    <w:rsid w:val="00BB08A6"/>
    <w:rsid w:val="00BB7DA7"/>
    <w:rsid w:val="00BC2977"/>
    <w:rsid w:val="00BC3931"/>
    <w:rsid w:val="00BC3944"/>
    <w:rsid w:val="00BC7761"/>
    <w:rsid w:val="00BD1FFD"/>
    <w:rsid w:val="00BD257B"/>
    <w:rsid w:val="00BD54C9"/>
    <w:rsid w:val="00BE167A"/>
    <w:rsid w:val="00BE1912"/>
    <w:rsid w:val="00BF0B21"/>
    <w:rsid w:val="00BF7EAA"/>
    <w:rsid w:val="00C03ECC"/>
    <w:rsid w:val="00C045C2"/>
    <w:rsid w:val="00C07076"/>
    <w:rsid w:val="00C079AF"/>
    <w:rsid w:val="00C169D0"/>
    <w:rsid w:val="00C30231"/>
    <w:rsid w:val="00C3722C"/>
    <w:rsid w:val="00C37F8C"/>
    <w:rsid w:val="00C40A15"/>
    <w:rsid w:val="00C42824"/>
    <w:rsid w:val="00C44323"/>
    <w:rsid w:val="00C471ED"/>
    <w:rsid w:val="00C47E79"/>
    <w:rsid w:val="00C532DE"/>
    <w:rsid w:val="00C536CE"/>
    <w:rsid w:val="00C5491E"/>
    <w:rsid w:val="00C573BB"/>
    <w:rsid w:val="00C64D29"/>
    <w:rsid w:val="00C71C19"/>
    <w:rsid w:val="00C7394D"/>
    <w:rsid w:val="00C7694C"/>
    <w:rsid w:val="00C83697"/>
    <w:rsid w:val="00C85730"/>
    <w:rsid w:val="00C85EC8"/>
    <w:rsid w:val="00C870CF"/>
    <w:rsid w:val="00C87B99"/>
    <w:rsid w:val="00C9004A"/>
    <w:rsid w:val="00C91A22"/>
    <w:rsid w:val="00C9282A"/>
    <w:rsid w:val="00C969FF"/>
    <w:rsid w:val="00CB606C"/>
    <w:rsid w:val="00CB773E"/>
    <w:rsid w:val="00CC2D15"/>
    <w:rsid w:val="00CD3031"/>
    <w:rsid w:val="00CD3DC2"/>
    <w:rsid w:val="00CD5B92"/>
    <w:rsid w:val="00CE0108"/>
    <w:rsid w:val="00CE0331"/>
    <w:rsid w:val="00CE2DC1"/>
    <w:rsid w:val="00CE322E"/>
    <w:rsid w:val="00CF6436"/>
    <w:rsid w:val="00D004AC"/>
    <w:rsid w:val="00D004B3"/>
    <w:rsid w:val="00D02F30"/>
    <w:rsid w:val="00D12093"/>
    <w:rsid w:val="00D1726E"/>
    <w:rsid w:val="00D32BDA"/>
    <w:rsid w:val="00D35624"/>
    <w:rsid w:val="00D35D2F"/>
    <w:rsid w:val="00D40B1D"/>
    <w:rsid w:val="00D47961"/>
    <w:rsid w:val="00D51277"/>
    <w:rsid w:val="00D556C7"/>
    <w:rsid w:val="00D64676"/>
    <w:rsid w:val="00D7221C"/>
    <w:rsid w:val="00D72728"/>
    <w:rsid w:val="00D763AE"/>
    <w:rsid w:val="00D84806"/>
    <w:rsid w:val="00D92360"/>
    <w:rsid w:val="00D9243B"/>
    <w:rsid w:val="00D92FCF"/>
    <w:rsid w:val="00D93FD9"/>
    <w:rsid w:val="00D960A3"/>
    <w:rsid w:val="00DA601D"/>
    <w:rsid w:val="00DB129C"/>
    <w:rsid w:val="00DC2D17"/>
    <w:rsid w:val="00DF294A"/>
    <w:rsid w:val="00E020C7"/>
    <w:rsid w:val="00E03CD3"/>
    <w:rsid w:val="00E03FB0"/>
    <w:rsid w:val="00E052DD"/>
    <w:rsid w:val="00E10224"/>
    <w:rsid w:val="00E1114A"/>
    <w:rsid w:val="00E1152B"/>
    <w:rsid w:val="00E11A50"/>
    <w:rsid w:val="00E12404"/>
    <w:rsid w:val="00E12CD3"/>
    <w:rsid w:val="00E16810"/>
    <w:rsid w:val="00E22738"/>
    <w:rsid w:val="00E25A4C"/>
    <w:rsid w:val="00E27E62"/>
    <w:rsid w:val="00E320BD"/>
    <w:rsid w:val="00E349CC"/>
    <w:rsid w:val="00E366DF"/>
    <w:rsid w:val="00E37445"/>
    <w:rsid w:val="00E47445"/>
    <w:rsid w:val="00E47B6C"/>
    <w:rsid w:val="00E47B94"/>
    <w:rsid w:val="00E5047F"/>
    <w:rsid w:val="00E5197A"/>
    <w:rsid w:val="00E55856"/>
    <w:rsid w:val="00E5616F"/>
    <w:rsid w:val="00E61B5F"/>
    <w:rsid w:val="00E650A5"/>
    <w:rsid w:val="00E73989"/>
    <w:rsid w:val="00E80098"/>
    <w:rsid w:val="00E82C12"/>
    <w:rsid w:val="00E9159C"/>
    <w:rsid w:val="00E9181F"/>
    <w:rsid w:val="00E945E8"/>
    <w:rsid w:val="00E97F5A"/>
    <w:rsid w:val="00EA25B5"/>
    <w:rsid w:val="00EA336D"/>
    <w:rsid w:val="00EB5971"/>
    <w:rsid w:val="00EB7926"/>
    <w:rsid w:val="00EC302C"/>
    <w:rsid w:val="00EC6E15"/>
    <w:rsid w:val="00EC7AE7"/>
    <w:rsid w:val="00ED1161"/>
    <w:rsid w:val="00ED1961"/>
    <w:rsid w:val="00ED1A09"/>
    <w:rsid w:val="00ED20D0"/>
    <w:rsid w:val="00ED3FC1"/>
    <w:rsid w:val="00EE05CD"/>
    <w:rsid w:val="00EF2F34"/>
    <w:rsid w:val="00EF61E0"/>
    <w:rsid w:val="00EF725E"/>
    <w:rsid w:val="00F020CE"/>
    <w:rsid w:val="00F04126"/>
    <w:rsid w:val="00F127D7"/>
    <w:rsid w:val="00F13A70"/>
    <w:rsid w:val="00F14A35"/>
    <w:rsid w:val="00F15D8C"/>
    <w:rsid w:val="00F22EC5"/>
    <w:rsid w:val="00F273E3"/>
    <w:rsid w:val="00F3011D"/>
    <w:rsid w:val="00F33843"/>
    <w:rsid w:val="00F33D43"/>
    <w:rsid w:val="00F415CB"/>
    <w:rsid w:val="00F41BCD"/>
    <w:rsid w:val="00F44B28"/>
    <w:rsid w:val="00F5024B"/>
    <w:rsid w:val="00F56860"/>
    <w:rsid w:val="00F57F9A"/>
    <w:rsid w:val="00F719FB"/>
    <w:rsid w:val="00F72F20"/>
    <w:rsid w:val="00F74169"/>
    <w:rsid w:val="00F854D5"/>
    <w:rsid w:val="00F858C2"/>
    <w:rsid w:val="00F875A9"/>
    <w:rsid w:val="00F90084"/>
    <w:rsid w:val="00F94AD1"/>
    <w:rsid w:val="00FA3D78"/>
    <w:rsid w:val="00FA4296"/>
    <w:rsid w:val="00FB4CC3"/>
    <w:rsid w:val="00FC364D"/>
    <w:rsid w:val="00FD27F6"/>
    <w:rsid w:val="00FD5BAE"/>
    <w:rsid w:val="00FD7B6B"/>
    <w:rsid w:val="00FE0A4B"/>
    <w:rsid w:val="00FE62F4"/>
    <w:rsid w:val="00FE7F90"/>
    <w:rsid w:val="00FF21F1"/>
    <w:rsid w:val="00FF24D4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2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2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355">
          <w:marLeft w:val="0"/>
          <w:marRight w:val="0"/>
          <w:marTop w:val="0"/>
          <w:marBottom w:val="240"/>
          <w:divBdr>
            <w:top w:val="single" w:sz="6" w:space="8" w:color="E3E3E3"/>
            <w:left w:val="single" w:sz="6" w:space="11" w:color="E3E3E3"/>
            <w:bottom w:val="single" w:sz="6" w:space="8" w:color="E3E3E3"/>
            <w:right w:val="single" w:sz="6" w:space="11" w:color="E3E3E3"/>
          </w:divBdr>
          <w:divsChild>
            <w:div w:id="2029791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4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419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713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6326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0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6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9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15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28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3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18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76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20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95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26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34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00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33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015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1113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135372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19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2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4640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14889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5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7721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92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4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6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6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827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5685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3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14224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3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2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6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5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24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2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934">
          <w:marLeft w:val="0"/>
          <w:marRight w:val="0"/>
          <w:marTop w:val="0"/>
          <w:marBottom w:val="240"/>
          <w:divBdr>
            <w:top w:val="single" w:sz="6" w:space="8" w:color="E3E3E3"/>
            <w:left w:val="single" w:sz="6" w:space="11" w:color="E3E3E3"/>
            <w:bottom w:val="single" w:sz="6" w:space="8" w:color="E3E3E3"/>
            <w:right w:val="single" w:sz="6" w:space="11" w:color="E3E3E3"/>
          </w:divBdr>
          <w:divsChild>
            <w:div w:id="1161776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0466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18944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9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166809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3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9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4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1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70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07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46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7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289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30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1649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231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3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17245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7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4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876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1227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143702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1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1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59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82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50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37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41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4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06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3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40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9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22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57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62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239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16139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28018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4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7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1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7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gzamin.prawniczy@m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ms.gov.pl/pl/egzaminy-prawnicze/zawodowe-egzaminy-prawnicze/aplikacja-do-zdawania-egzaminow-prawniczych/download,14510,1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s://www.ms.gov.pl/pl/egzaminy-prawnicze/zawodowe-egzaminy-prawnicze/aplikacja-do-zdawania-egzaminow-prawniczych/download,14510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jgrela</dc:creator>
  <cp:lastModifiedBy>Jacek Grela</cp:lastModifiedBy>
  <cp:revision>11</cp:revision>
  <dcterms:created xsi:type="dcterms:W3CDTF">2019-02-19T18:39:00Z</dcterms:created>
  <dcterms:modified xsi:type="dcterms:W3CDTF">2019-02-19T18:55:00Z</dcterms:modified>
</cp:coreProperties>
</file>