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759C" w14:textId="77777777" w:rsidR="0016320A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16320A">
        <w:rPr>
          <w:rFonts w:ascii="Times New Roman" w:hAnsi="Times New Roman" w:cs="Times New Roman"/>
          <w:b/>
          <w:bCs/>
          <w:color w:val="0070C0"/>
        </w:rPr>
        <w:t xml:space="preserve">uczestników postępowania </w:t>
      </w:r>
    </w:p>
    <w:p w14:paraId="4059577D" w14:textId="687DDEE9" w:rsidR="00C422EF" w:rsidRDefault="00A57623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p</w:t>
      </w:r>
      <w:r w:rsidR="0016320A">
        <w:rPr>
          <w:rFonts w:ascii="Times New Roman" w:hAnsi="Times New Roman" w:cs="Times New Roman"/>
          <w:b/>
          <w:bCs/>
          <w:color w:val="0070C0"/>
        </w:rPr>
        <w:t>rzed Rzecznikiem Dyscyplinarnym</w:t>
      </w:r>
    </w:p>
    <w:p w14:paraId="6D59E02E" w14:textId="47E2CF30" w:rsidR="0016320A" w:rsidRPr="0016320A" w:rsidRDefault="0016320A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16320A">
        <w:rPr>
          <w:rFonts w:ascii="Times New Roman" w:hAnsi="Times New Roman" w:cs="Times New Roman"/>
          <w:b/>
          <w:color w:val="0070C0"/>
        </w:rPr>
        <w:t>(strony, ich pełnomocnicy albo obrońcy, zawiadamiający, świadkowie, biegli sądowi, lekarze sądowi, osoby zainteresowane)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20A" w:rsidRPr="00446F2B" w14:paraId="739ABCFA" w14:textId="77777777" w:rsidTr="0016320A">
        <w:tc>
          <w:tcPr>
            <w:tcW w:w="9062" w:type="dxa"/>
          </w:tcPr>
          <w:p w14:paraId="6FF0987F" w14:textId="77777777" w:rsidR="0016320A" w:rsidRPr="001A04F4" w:rsidRDefault="0016320A" w:rsidP="00651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iż:</w:t>
            </w:r>
          </w:p>
          <w:p w14:paraId="7C173313" w14:textId="77777777" w:rsidR="0016320A" w:rsidRPr="00455EBB" w:rsidRDefault="0016320A" w:rsidP="0016320A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210F522C" w14:textId="77777777" w:rsidR="0016320A" w:rsidRPr="00455EBB" w:rsidRDefault="0016320A" w:rsidP="0016320A">
            <w:pPr>
              <w:pStyle w:val="Akapitzlist"/>
              <w:numPr>
                <w:ilvl w:val="0"/>
                <w:numId w:val="9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63D0159C" w14:textId="77777777" w:rsidR="0016320A" w:rsidRDefault="0016320A" w:rsidP="001632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D9E148" w14:textId="77777777" w:rsidR="0016320A" w:rsidRDefault="0016320A" w:rsidP="0016320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wypełnienia obowiązków prawnych ciążących na Administratorze w związku w związku ze sprawowaniem nadzoru nad wykonywaniem zawodu przez radców prawnych i aplikantów radcowskich oraz prowadzenia postepowań dyscyplinarnych na podstawie ustawy z dnia 6 lipca 1982 r. o radcach prawnych (w sprawach nieuregulowanych w ustawie o radcach prawnych, do postępowania dyscyplinarnego stosuje się odpowiednio przepisy kodeksu postępowania karnego oraz przepisy kodeksu karnego) - na podstawie art. 6 ust. 1 lit. c) RODO,</w:t>
            </w:r>
          </w:p>
          <w:p w14:paraId="01A4584F" w14:textId="77777777" w:rsidR="0016320A" w:rsidRPr="007D1A1D" w:rsidRDefault="0016320A" w:rsidP="0016320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wykonania zadań zrealizowanych w interesie publicznym lub w ramach sprawowania władzy publicznej powierzonej Administratorowi, w zakresie prowadzenia postępowań dyscyplinarnych - 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Pr="007D1A1D">
              <w:rPr>
                <w:rFonts w:ascii="Times New Roman" w:hAnsi="Times New Roman" w:cs="Times New Roman"/>
                <w:iCs/>
                <w:sz w:val="24"/>
                <w:szCs w:val="24"/>
              </w:rPr>
              <w:t>art. 6 ust. 1 lit. 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art. 9 ust. 2 lit. 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RODO,</w:t>
            </w:r>
          </w:p>
          <w:p w14:paraId="18DC7750" w14:textId="77777777" w:rsidR="0016320A" w:rsidRPr="007D1A1D" w:rsidRDefault="0016320A" w:rsidP="0016320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celu 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realizacji prawnie uzasadnionego interesu Administratora, związanego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prowadzeniem bieżącej komunikacji w ramach postępowania, 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>dochodzeniem ewentualnych roszczeń lub obrony praw Administratora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 na postawie art. 6 ust. 1 lit.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 i art. 9 ust. 2 lit.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 RODO.</w:t>
            </w:r>
          </w:p>
          <w:p w14:paraId="5CD9FCC5" w14:textId="77777777" w:rsidR="0016320A" w:rsidRDefault="0016320A" w:rsidP="001632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osobowe Administrator pozyskuje bezpośrednio od Pani/Pana, w zakresie treści składanych pism i wyjaśnień, a także pośrednio, w ramach czynności podejmowanych w postepowaniu dyscyplinarnym, z dokumentów i wyjaśnień pochodzących od stron postępowania, zawiadamiającego, Ministra Sprawiedliwości, sądów i prokuratur, organów administracji, świadków, biegłych sądowych, lekarzy sądowych a także pełnomocników lub obrońców. Dane przekazywane są w ramach składanych przez te osoby lub organy dokumentach i wyjaśnieniach, </w:t>
            </w:r>
          </w:p>
          <w:p w14:paraId="31C30C90" w14:textId="77777777" w:rsidR="0016320A" w:rsidRPr="004F701A" w:rsidRDefault="0016320A" w:rsidP="001632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 xml:space="preserve">odbiorcami Pani/Pana danych osobowych będą wyłącznie podmioty uprawnione do uzyskania danych osobowych na podstawie przepisów prawa, </w:t>
            </w:r>
            <w:r w:rsidRPr="008B1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współpracujące z Administratorem w celu wykonywania powierzonych mu zadań, </w:t>
            </w:r>
            <w:r w:rsidRPr="008B1100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</w:t>
            </w:r>
            <w:r>
              <w:rPr>
                <w:rFonts w:ascii="Times New Roman" w:hAnsi="Times New Roman" w:cs="Times New Roman"/>
                <w:sz w:val="24"/>
              </w:rPr>
              <w:t xml:space="preserve">. Pani/Pana dane w zakresie podejmowanych przez Rzecznika Dyscyplinarnego albo jego Zastępców postanowień, wniosków o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ukaranie, środków zaskarżenia zostaną udostępnione Ministrowi Sprawiedliwości oraz mogą zostać udostępnione sądom powszechnym i prokuraturom, a także właściwej okręgowej izbie radców prawnych. Dane zostaną udostępnione Głównemu Rzecznikowi Dyscyplinarnemu oraz Wyższemu Sądowi Dyscyplinarnemu przy Krajowej Izbie Radców Prawnych, jeśli postępowanie będzie się toczyło przed tymi organami,</w:t>
            </w:r>
          </w:p>
          <w:p w14:paraId="22C5BD44" w14:textId="77777777" w:rsidR="0016320A" w:rsidRDefault="0016320A" w:rsidP="001632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przechowywane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przez okres wynikający z przepisów prawa lub okres przedawnienia roszczeń. W zakresie czynności i postępowań prowadzonych przez rzecznika dyscyplinarnego w zależności od etapy, na jakim sprawa została zakończona, dane są przechowywane:</w:t>
            </w:r>
          </w:p>
          <w:p w14:paraId="16FAA216" w14:textId="77777777" w:rsidR="0016320A" w:rsidRDefault="0016320A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8EB4D" w14:textId="77777777" w:rsidR="0016320A" w:rsidRPr="000D5496" w:rsidRDefault="0016320A" w:rsidP="0016320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lat od zakończenia postępowania, w którym dane osobowe zostały zgromadzone – w przypadku danych osobowych przetwarzanych w zakresie niezbędnym do prawidłowej realizacji zadań publicznych określonych w Ustawie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radcach prawnych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>oraz danych osobowych przetwarzanych w ramach wynikającego z Ustawy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radcach prawnych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nadzoru nad działalnością samorządu radców prawnych, </w:t>
            </w:r>
          </w:p>
          <w:p w14:paraId="44D7C37C" w14:textId="77777777" w:rsidR="0016320A" w:rsidRPr="000D5496" w:rsidRDefault="0016320A" w:rsidP="0016320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 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>15 lat od zakończenia postępowania, w którym dane osobowe zostały zgromadzone – w przypadku danych osobowych przetwarzanych w toku prowadzonych przez organy samorządu radców prawnych postępowań dyscyplinarnych wobec radców prawnych oraz podczas wykonywania przewidzianych przez ustawę kompetencji nadzorczych nad postępowaniami dyscyplinarnymi w sprawach radców prawnych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D5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735613" w14:textId="77777777" w:rsidR="0016320A" w:rsidRPr="005A5BBF" w:rsidRDefault="0016320A" w:rsidP="00651D57">
            <w:pPr>
              <w:pStyle w:val="Akapitzlist"/>
              <w:ind w:left="15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9CB33" w14:textId="0A96B5B1" w:rsidR="0016320A" w:rsidRPr="00845619" w:rsidRDefault="0016320A" w:rsidP="0016320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przysługuje Pani/Panu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w przypadku przetwarzania danych na podstawie zgody prawo do wycofania zgody w każdym momencie, </w:t>
            </w:r>
            <w:r w:rsidRPr="000D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 wpływu 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zgodność z prawem przetwarzania, którego dokonano na podstawie zgody przed jej wycofaniem, </w:t>
            </w:r>
          </w:p>
          <w:p w14:paraId="2DB55B7D" w14:textId="77777777" w:rsidR="0016320A" w:rsidRPr="00446F2B" w:rsidRDefault="0016320A" w:rsidP="001632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Prezesa Urzędu Ochrony Danych Osobowych,</w:t>
            </w:r>
          </w:p>
          <w:p w14:paraId="21839CE9" w14:textId="77777777" w:rsidR="0016320A" w:rsidRDefault="0016320A" w:rsidP="001632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przetwarzanie danych jest obowiązkowe i wynika z obowiązujących przepisów dotyczących prowadzenia postępowań dyscyplinarnych,</w:t>
            </w:r>
          </w:p>
          <w:p w14:paraId="51274998" w14:textId="77777777" w:rsidR="0016320A" w:rsidRDefault="0016320A" w:rsidP="0016320A">
            <w:pPr>
              <w:pStyle w:val="Akapitzlist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3F39D6" w14:textId="77777777" w:rsidR="0016320A" w:rsidRPr="00446F2B" w:rsidRDefault="0016320A" w:rsidP="0016320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1B92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3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4C1450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77D00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50D4CA4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3"/>
  </w:num>
  <w:num w:numId="2" w16cid:durableId="1694258640">
    <w:abstractNumId w:val="6"/>
  </w:num>
  <w:num w:numId="3" w16cid:durableId="1335839522">
    <w:abstractNumId w:val="9"/>
  </w:num>
  <w:num w:numId="4" w16cid:durableId="833644464">
    <w:abstractNumId w:val="2"/>
  </w:num>
  <w:num w:numId="5" w16cid:durableId="369111376">
    <w:abstractNumId w:val="8"/>
  </w:num>
  <w:num w:numId="6" w16cid:durableId="610866278">
    <w:abstractNumId w:val="4"/>
  </w:num>
  <w:num w:numId="7" w16cid:durableId="1824811859">
    <w:abstractNumId w:val="1"/>
  </w:num>
  <w:num w:numId="8" w16cid:durableId="1409111431">
    <w:abstractNumId w:val="11"/>
  </w:num>
  <w:num w:numId="9" w16cid:durableId="2033724858">
    <w:abstractNumId w:val="0"/>
  </w:num>
  <w:num w:numId="10" w16cid:durableId="1903323810">
    <w:abstractNumId w:val="10"/>
  </w:num>
  <w:num w:numId="11" w16cid:durableId="1092890859">
    <w:abstractNumId w:val="5"/>
  </w:num>
  <w:num w:numId="12" w16cid:durableId="1324509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146303"/>
    <w:rsid w:val="0016320A"/>
    <w:rsid w:val="00254016"/>
    <w:rsid w:val="00534BE4"/>
    <w:rsid w:val="005B2CFD"/>
    <w:rsid w:val="008A718B"/>
    <w:rsid w:val="00A57623"/>
    <w:rsid w:val="00B9284F"/>
    <w:rsid w:val="00C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821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5</cp:revision>
  <dcterms:created xsi:type="dcterms:W3CDTF">2025-03-04T11:16:00Z</dcterms:created>
  <dcterms:modified xsi:type="dcterms:W3CDTF">2025-03-04T11:53:00Z</dcterms:modified>
</cp:coreProperties>
</file>