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577D" w14:textId="2C965AA9" w:rsidR="00C422EF" w:rsidRPr="000C6DB1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0D3355">
        <w:rPr>
          <w:rFonts w:ascii="Times New Roman" w:hAnsi="Times New Roman" w:cs="Times New Roman"/>
          <w:b/>
          <w:bCs/>
          <w:color w:val="0070C0"/>
        </w:rPr>
        <w:t>prawników zagranicznych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355" w:rsidRPr="00446F2B" w14:paraId="57D46266" w14:textId="77777777" w:rsidTr="000D3355">
        <w:tc>
          <w:tcPr>
            <w:tcW w:w="9062" w:type="dxa"/>
          </w:tcPr>
          <w:p w14:paraId="7D78D85A" w14:textId="77777777" w:rsidR="000D3355" w:rsidRPr="001A04F4" w:rsidRDefault="000D3355" w:rsidP="00651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iż:</w:t>
            </w:r>
          </w:p>
          <w:p w14:paraId="2010F174" w14:textId="77777777" w:rsidR="000D3355" w:rsidRPr="00455EBB" w:rsidRDefault="000D3355" w:rsidP="000D335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450BB340" w14:textId="77777777" w:rsidR="000D3355" w:rsidRPr="00455EBB" w:rsidRDefault="000D3355" w:rsidP="000D3355">
            <w:pPr>
              <w:pStyle w:val="Akapitzlist"/>
              <w:numPr>
                <w:ilvl w:val="0"/>
                <w:numId w:val="10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6CE87C5C" w14:textId="77777777" w:rsidR="000D3355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F7B4A8" w14:textId="77777777" w:rsidR="000D3355" w:rsidRDefault="000D3355" w:rsidP="000D33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wypełnienia obowiązków prawnych ciążących na Administratorze w związku z prowadzoną działalnością, polegających na realizacji ustawowych zadań wynikających z przepisów ustawy z dnia 6 lipca 1982 r. o radcach prawnych, uchwał organów samorządu zawodowego radców prawnych, aktów wykonawczych oraz innych obowiązujących przepisów prawa, w szczególności w zakresie:</w:t>
            </w:r>
          </w:p>
          <w:p w14:paraId="12DA65C7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prowadzenia listy prawników zagranicznych,</w:t>
            </w:r>
          </w:p>
          <w:p w14:paraId="5F7F477A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prowadzenia ewidencji prawników zagranicznych,</w:t>
            </w:r>
          </w:p>
          <w:p w14:paraId="30E5F866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prowadzenia postępowań dyscyplinarnych,</w:t>
            </w:r>
          </w:p>
          <w:p w14:paraId="01773C2C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wydawania legitymacji prawników zagranicznych,</w:t>
            </w:r>
          </w:p>
          <w:p w14:paraId="564C12AA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wydawania wypisów z list i ewidencji prawników zagranicznych,</w:t>
            </w:r>
          </w:p>
          <w:p w14:paraId="3F74E3D1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zapewnienia realizacji obowiązku szkoleniowego,</w:t>
            </w:r>
          </w:p>
          <w:p w14:paraId="0254A8FD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przeprowadzania kontroli spełnienia obowiązku zawarcia umowy ubezpieczenia,</w:t>
            </w:r>
          </w:p>
          <w:p w14:paraId="04E3A025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przeprowadzania wizytacji,</w:t>
            </w:r>
          </w:p>
          <w:p w14:paraId="2B8361B2" w14:textId="77777777" w:rsidR="000D3355" w:rsidRDefault="000D3355" w:rsidP="000D3355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realizacji obowiązków w zakresie rozliczeń finansowo-podatkowych,</w:t>
            </w:r>
          </w:p>
          <w:p w14:paraId="6A47A141" w14:textId="77777777" w:rsidR="000D3355" w:rsidRDefault="000D3355" w:rsidP="00651D57">
            <w:pPr>
              <w:pStyle w:val="Akapitzlist"/>
              <w:ind w:left="2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 podstawie art. 6 ust. 1 lit. c) i art. 9 ust. 2 lit. g) RODO,</w:t>
            </w:r>
          </w:p>
          <w:p w14:paraId="59022AA1" w14:textId="77777777" w:rsidR="000D3355" w:rsidRDefault="000D3355" w:rsidP="000D33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wykonania zadań zrealizowanych w interesie publicznym lub w ramach sprawowania władzy publicznej powierzonej Administratorowi, w szczególności w zakresie:</w:t>
            </w:r>
          </w:p>
          <w:p w14:paraId="432A5188" w14:textId="77777777" w:rsidR="000D3355" w:rsidRPr="00242427" w:rsidRDefault="000D3355" w:rsidP="000D335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prowadzenia jawnej listy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prawników zagranicznych</w:t>
            </w:r>
          </w:p>
          <w:p w14:paraId="4986AF97" w14:textId="77777777" w:rsidR="000D3355" w:rsidRPr="00242427" w:rsidRDefault="000D3355" w:rsidP="000D335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prowadzenia ewidencji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prawników zagranicznych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0AFDE2" w14:textId="77777777" w:rsidR="000D3355" w:rsidRPr="00242427" w:rsidRDefault="000D3355" w:rsidP="000D335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prowadzenia postepowań dyscyplinarnych,</w:t>
            </w:r>
          </w:p>
          <w:p w14:paraId="73BAB29F" w14:textId="77777777" w:rsidR="000D3355" w:rsidRDefault="000D3355" w:rsidP="00651D57">
            <w:pPr>
              <w:pStyle w:val="Akapitzlist"/>
              <w:ind w:left="22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Pr="00455E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art. 6 ust. 1 lit.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r w:rsidRPr="00455E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RODO,</w:t>
            </w:r>
          </w:p>
          <w:p w14:paraId="5C6370B3" w14:textId="77777777" w:rsidR="000D3355" w:rsidRDefault="000D3355" w:rsidP="000D33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 celu zawarcia i realizacji umowy, której jest Pani/Pan stroną, np. w przypadku rejestracji w systemie informatycznym prowadzonym przez OIRP w Bydgoszczy (Extranet), zgłoszenia na odpłatne szkolenia oraz wydarzenia organizowane lub współorganizowane przez OIRP w Bydgoszczy, a także gdy realizuje Pani/Pan umowę na rzecz OIRP w Bydgoszczy, np. o prowadzenie zajęć dla aplikantów, szkoleń, etc., na podstawie art. 6 ust. 1 lit. b) RODO,</w:t>
            </w:r>
          </w:p>
          <w:p w14:paraId="6DE7754A" w14:textId="78F8D751" w:rsidR="000D3355" w:rsidRPr="000D3355" w:rsidRDefault="000D3355" w:rsidP="000D33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przypadku wyrażenia odrębnej zgody, w celach wskazanych w oświadczeniu o zgodzie lub wynikających z działania potwierdzającego, np. w celu wysyłki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newslettera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 podstawie art. 6 ust. 1 lit.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RODO,</w:t>
            </w:r>
          </w:p>
          <w:p w14:paraId="638B9828" w14:textId="77777777" w:rsidR="000D3355" w:rsidRPr="00242427" w:rsidRDefault="000D3355" w:rsidP="000D33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realizacji prawnie uzasadnionego interesu Administratora, związanego dochodzeniem ewentualnych roszczeń lub obrony praw Administratora danych,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np. z tytułu zaległych składek członkowskich, kosztów postepowań dyscyplinarnych lub kar nałożonych w ramach tych postępowań, na postawie art. 6 ust. 1 lit. f) i art. 9 ust. 2 lit. f) RODO.</w:t>
            </w:r>
          </w:p>
          <w:p w14:paraId="7D593588" w14:textId="77777777" w:rsidR="000D3355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 Pani/Pana danych osobowych przetwarzane przez Administratora, to:</w:t>
            </w:r>
          </w:p>
          <w:p w14:paraId="62679E09" w14:textId="77777777" w:rsidR="000D3355" w:rsidRDefault="000D3355" w:rsidP="000D335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nazwisko, data i miejsce urodzenia, miejsce zamieszkania, siedziba zawodowa, tytuł zawodowy uzyskany w państwie macierzystym, obywatelstwo oraz inne dane, w szczególności wskazane w Regulaminie prowadzenia listy prawników zagranicznych (Uchwała Nr 500/V/202 KRRP z dnia 13 grudnia 2002 r. ze zm.), jak i dotyczące przebiegu wykonywania zawodu prawnika zagranicznego lub udziału w wydarzenia organizowanych bądź wspieranych przez samorząd zawodowy radców prawnych,</w:t>
            </w:r>
          </w:p>
          <w:p w14:paraId="3C26B43C" w14:textId="77777777" w:rsidR="000D3355" w:rsidRPr="001532AA" w:rsidRDefault="000D3355" w:rsidP="000D335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szczególnych kategorii np. dane o stanie zdrowia lub przetwarzane w związku z wnioskowaniem o pomoc socjalną oraz realizacją uprawnień wynikających z przyznanej pomocy, a także w związku ze zmniejszeniem wymiaru lub zwolnieniem z wypełniania obowiązku doskonalenia zawodowego,</w:t>
            </w:r>
          </w:p>
          <w:p w14:paraId="33DD2A07" w14:textId="77777777" w:rsidR="000D3355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 Administrator pozyskuje bezpośrednio od Pani/Pana, a w niektórych przypadkach pośrednio, np. w przypadku złożenia skargi lub pochwały, nominowania do przyznania odznaczenia, wniosku pracodawcy lub właściwej izby o przeprowadzenie wizytacji, a także informacji pochodzących od właściwych organów państwa macierzystego,</w:t>
            </w:r>
          </w:p>
          <w:p w14:paraId="46A22C47" w14:textId="77777777" w:rsidR="000D3355" w:rsidRPr="000E407F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 xml:space="preserve">odbiorcami Pani/Pana danych osobowych będą wyłącznie podmioty uprawnione do uzyskania danych osobowych na podstawie przepisów prawa, </w:t>
            </w:r>
            <w:r w:rsidRPr="008B1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współpracujące z Administratorem w celu wykonywania powierzonych mu zadań, </w:t>
            </w:r>
            <w:r w:rsidRPr="008B1100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>a także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podmioty uczestniczące w organizowanych przed Administratora wydarzeniach, np. hotele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689828C" w14:textId="77777777" w:rsidR="000D3355" w:rsidRDefault="000D3355" w:rsidP="00651D57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Pani/Pana dane osobowe mogą być przekazywane do innych jednostek organizacyjnych samorządu radców prawnych.</w:t>
            </w:r>
          </w:p>
          <w:p w14:paraId="74621E21" w14:textId="77777777" w:rsidR="000D3355" w:rsidRDefault="000D3355" w:rsidP="00651D57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Pani/Pana dane osobowe mogą być przekazywane właściwym organom w państwie macierzystym w przypadkach określonych przepisami prawa, w szczególności:</w:t>
            </w:r>
          </w:p>
          <w:p w14:paraId="732AE00E" w14:textId="77777777" w:rsidR="000D3355" w:rsidRDefault="000D3355" w:rsidP="000D335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OIRP w Bydgoszczy niezwłocznie zawiadamia właściwy organ w państwie macierzystym prawnika zagranicznego o dokonaniu wpisu tego prawnika na listę, odmowie dokonania wpisu lub skreśleniu prawnika z listy (art. 7 ust. 5 ustawy o świadczeniu przez prawników zagranicznych pomocy prawnej w Rzeczypospolitej Polskiej),</w:t>
            </w:r>
          </w:p>
          <w:p w14:paraId="4EE273E5" w14:textId="77777777" w:rsidR="000D3355" w:rsidRPr="00FB5517" w:rsidRDefault="000D3355" w:rsidP="000D335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 dyscyplinarny doręcza niezwłocznie właściwemu organowi w państwie macierzystym prawnika zagranicznego odpisy aktu oskarżenia lub wniosku uprawnionego rzecznika dyscyplinarnego o wszczęcie postępowania dyscyplinarnego, wraz z powiadomieniem o uprawnieniach wynikających z orzeczeń i postanowień wydanych w toku postępowania dyscyplinarnego, środkach odwoławczych (art. 10 ust. 3 ustawy o świadczeniu przez prawników zagranicznych pomocy prawnej w Rzeczypospolitej Polskiej),</w:t>
            </w:r>
          </w:p>
          <w:p w14:paraId="6084E6F0" w14:textId="77777777" w:rsidR="000D3355" w:rsidRDefault="000D3355" w:rsidP="00651D57">
            <w:pPr>
              <w:ind w:left="7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Pani/Pana dane osobowe są udostępniane ponadto:</w:t>
            </w:r>
          </w:p>
          <w:p w14:paraId="659C81B7" w14:textId="77777777" w:rsidR="000D3355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Krajowej Izbie Radców Prawnych,</w:t>
            </w:r>
          </w:p>
          <w:p w14:paraId="40294556" w14:textId="77777777" w:rsidR="000D3355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innym okręgowym izbom radców prawnych,</w:t>
            </w:r>
          </w:p>
          <w:p w14:paraId="0A55D7C0" w14:textId="77777777" w:rsidR="000D3355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Ministrowi Sprawiedliwości,</w:t>
            </w:r>
          </w:p>
          <w:p w14:paraId="1A429C9F" w14:textId="77777777" w:rsidR="000D3355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sądom powszechnym i administracyjnym, a także prokuraturom,</w:t>
            </w:r>
          </w:p>
          <w:p w14:paraId="087F3843" w14:textId="77777777" w:rsidR="000D3355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organom powiatu – staroście, w odniesieniu do radców prawnych, którzy zgłosili się do świadczenia nieodpłatnej pomocy prawnej,</w:t>
            </w:r>
          </w:p>
          <w:p w14:paraId="139E142C" w14:textId="77777777" w:rsidR="000D3355" w:rsidRPr="00D87170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70">
              <w:rPr>
                <w:rFonts w:ascii="Times New Roman" w:hAnsi="Times New Roman" w:cs="Times New Roman"/>
                <w:sz w:val="24"/>
                <w:szCs w:val="24"/>
              </w:rPr>
              <w:t>towarzystwom ubezpieczeniowym w zakresie ubezpieczenia radcy prawnego od odpowiedzialności cywilnej za szkody wyrządzone przy wykonywaniu zawodu,</w:t>
            </w:r>
          </w:p>
          <w:p w14:paraId="32788772" w14:textId="77777777" w:rsidR="000D3355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wnioskodawcom na podstawie żądania dostępu do informacji publicznej w zakresie, w jakim ujawnianie danych podlega ustawie o dostępie do informacji publicznej, </w:t>
            </w:r>
          </w:p>
          <w:p w14:paraId="54F0E160" w14:textId="77777777" w:rsidR="000D3355" w:rsidRPr="004F701A" w:rsidRDefault="000D3355" w:rsidP="000D335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sądom, ośrodkom mediacji i uczestnikom mediacji w zakresie prowadzonej przez OIRP w Bydgoszczy listy mediatorów,</w:t>
            </w:r>
          </w:p>
          <w:p w14:paraId="38030C39" w14:textId="77777777" w:rsidR="000D3355" w:rsidRPr="005F74B5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przechowywane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7F8B335" w14:textId="77777777" w:rsidR="000D3355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podstawą przetwarzania danych jest realizacja obowiązków wynikających z przepisów prawa, przez okres wynikający z realizacji ustawowych zadań Administratora lub innych obowiązujących przepisów,</w:t>
            </w:r>
          </w:p>
          <w:p w14:paraId="4AFFE38D" w14:textId="77777777" w:rsidR="000D3355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podstawą przetwarzania danych jest wykonywanie zadań realizowanych w interesie publicznym lub w ramach sprawowania władzy publicznej przyznanej Administratorowi, przetwarzanie obejmuje okres wynikający z tego interesu,</w:t>
            </w:r>
          </w:p>
          <w:p w14:paraId="55C97642" w14:textId="77777777" w:rsidR="000D3355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przypadku, gdy podstawą przetwarzania danych jest realizacja umowy, przez okres jej trwania, </w:t>
            </w:r>
            <w:r w:rsidRPr="005F74B5">
              <w:rPr>
                <w:rFonts w:ascii="Times New Roman" w:hAnsi="Times New Roman" w:cs="Times New Roman"/>
                <w:sz w:val="24"/>
                <w:szCs w:val="24"/>
              </w:rPr>
              <w:t>a po jej zakończeniu w termiach przewidzianych przepisami prawa, a także w okresach niezbędnych do dochodzenia lub obrony roszczeń Administratora,</w:t>
            </w:r>
          </w:p>
          <w:p w14:paraId="2CCA9A3E" w14:textId="77777777" w:rsidR="000D3355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podstawą przetwarzania danych jest realizacji prawnie uzasadnionego interesu Administratora, przetwarzanie obejmuje okres istnienia tego interesu,</w:t>
            </w:r>
          </w:p>
          <w:p w14:paraId="738C1550" w14:textId="77777777" w:rsidR="000D3355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podstawą przetwarzania jest udzielona przez Panią/Pana zgoda, dane osobowe mogą być przetwarzanego do czasu osiągnięcia celu przetwarzania, nie dłużej jednak niż do momentu wycofania zgody,</w:t>
            </w:r>
          </w:p>
          <w:p w14:paraId="601A8144" w14:textId="77777777" w:rsidR="000D3355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przypadku, gdy dane zostaną zakwalifikowane jako zasoby archiwalne, będą przechowywane wieczyście.</w:t>
            </w:r>
          </w:p>
          <w:p w14:paraId="73DDFA6C" w14:textId="77777777" w:rsidR="000D3355" w:rsidRDefault="000D3355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F094" w14:textId="77777777" w:rsidR="000D3355" w:rsidRDefault="000D3355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art. 43a ustawy o świadczeniu przez prawników zagranicznych pomocy prawnej w Rzeczypospolitej Polskiej w związku z art. 5c ust. 1 ustawy o radcach prawnych, okres przechowywania danych osobowych wynosi:</w:t>
            </w:r>
          </w:p>
          <w:p w14:paraId="28063476" w14:textId="77777777" w:rsidR="000D3355" w:rsidRPr="000D5496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lat od zakończenia postępowania, w którym dane osobowe zostały zgromadzone – w przypadku danych osobowych przetwarzanych w zakresie niezbędnym do prawidłowej realizacji zadań publicznych określonych w Ustawie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radcach prawnych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danych osobowych przetwarzanych w ramach wynikającego z Ustawy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radcach prawnych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nadzoru nad działalnością samorządu radców prawnych, </w:t>
            </w:r>
          </w:p>
          <w:p w14:paraId="11174C6A" w14:textId="77777777" w:rsidR="000D3355" w:rsidRPr="000D5496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>10 lat od zakończenia postępowania, w którym dane osobowe zostały zgromadzone – w przypadku danych osobowych przetwarzanych w toku prowadzonych przez organy OIRP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postępowań administracyjnych, postępowań w zakresie skarg i wniosków oraz innych przewidzianych przez ustawę lub wydane na podstawie ustawy akty prawne organów samorządu radców prawnych postępowań dotyczących radców prawnych, oraz danych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osobowych przetwarzanych w ramach wynikającego z ustawy nadzoru nad tymi postępowaniami,</w:t>
            </w:r>
          </w:p>
          <w:p w14:paraId="45DB452A" w14:textId="77777777" w:rsidR="000D3355" w:rsidRPr="000D5496" w:rsidRDefault="000D3355" w:rsidP="000D335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lat od zakończenia postępowania, w którym dane osobowe zostały zgromadzone – w przypadku danych osobowych przetwarzanych w toku prowadzonych przez organy samorządu radców prawnych postępowań dyscyplinarnych wobec radców prawnych oraz podczas wykonywania przewidzianych przez ustawę kompetencji nadzorczych nad postępowaniami dyscyplinarnymi w sprawach radców prawnych. </w:t>
            </w:r>
          </w:p>
          <w:p w14:paraId="07F9411D" w14:textId="77777777" w:rsidR="000D3355" w:rsidRPr="005A5BBF" w:rsidRDefault="000D3355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43BBBF" w14:textId="77777777" w:rsidR="000D3355" w:rsidRPr="00845619" w:rsidRDefault="000D3355" w:rsidP="000D335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przysługuje Pani/Pana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w przypadku przetwarzania danych na podstawie zgody prawo do wycofania zgody w każdym momencie, </w:t>
            </w:r>
            <w:r w:rsidRPr="000D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 wpływu 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zgodność z prawem przetwarzania, którego dokonano na podstawie zgody przed jej wycofaniem, </w:t>
            </w:r>
          </w:p>
          <w:p w14:paraId="4186496E" w14:textId="77777777" w:rsidR="000D3355" w:rsidRPr="00446F2B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Prezesa Urzędu Ochrony Danych Osobowych,</w:t>
            </w:r>
          </w:p>
          <w:p w14:paraId="57BBDFE5" w14:textId="77777777" w:rsidR="000D3355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odanie danych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przetwarzanych w ramach realizacji obowiązków wynikających z przepisów prawa oraz w ramach sprawowania władzy publicznej jest wymogiem ustawowym, wynikającym z przepisów ustawy z dnia 6 lipca 1982 r. o radcach prawnych i innych obowiązujących aktów prawnych, w tym uchwał organów samorządu zawodowego radców prawnych. W przypadku danych przetwarzanych na podstawie zgody, ich podanie jest dobrowolne. Również w przypadku danych przetwarzanych w celu zawarcia i realizacji umowy ich podanie 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jest dobrowolne, jednakże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niezbędne do realizacji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8941BC" w14:textId="77777777" w:rsidR="000D3355" w:rsidRDefault="000D3355" w:rsidP="000D3355">
            <w:pPr>
              <w:pStyle w:val="Akapitzlist"/>
              <w:numPr>
                <w:ilvl w:val="0"/>
                <w:numId w:val="10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ABB890" w14:textId="77777777" w:rsidR="000D3355" w:rsidRPr="00446F2B" w:rsidRDefault="000D3355" w:rsidP="000D335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B25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04961D3B"/>
    <w:multiLevelType w:val="hybridMultilevel"/>
    <w:tmpl w:val="0C963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00104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5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4B793526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C34AE6"/>
    <w:multiLevelType w:val="hybridMultilevel"/>
    <w:tmpl w:val="C022714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E7220C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55CD9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159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num w:numId="1" w16cid:durableId="75591778">
    <w:abstractNumId w:val="5"/>
  </w:num>
  <w:num w:numId="2" w16cid:durableId="1694258640">
    <w:abstractNumId w:val="9"/>
  </w:num>
  <w:num w:numId="3" w16cid:durableId="1335839522">
    <w:abstractNumId w:val="13"/>
  </w:num>
  <w:num w:numId="4" w16cid:durableId="833644464">
    <w:abstractNumId w:val="4"/>
  </w:num>
  <w:num w:numId="5" w16cid:durableId="369111376">
    <w:abstractNumId w:val="12"/>
  </w:num>
  <w:num w:numId="6" w16cid:durableId="610866278">
    <w:abstractNumId w:val="6"/>
  </w:num>
  <w:num w:numId="7" w16cid:durableId="1824811859">
    <w:abstractNumId w:val="2"/>
  </w:num>
  <w:num w:numId="8" w16cid:durableId="1409111431">
    <w:abstractNumId w:val="14"/>
  </w:num>
  <w:num w:numId="9" w16cid:durableId="767166344">
    <w:abstractNumId w:val="3"/>
  </w:num>
  <w:num w:numId="10" w16cid:durableId="1448544908">
    <w:abstractNumId w:val="10"/>
  </w:num>
  <w:num w:numId="11" w16cid:durableId="779643595">
    <w:abstractNumId w:val="7"/>
  </w:num>
  <w:num w:numId="12" w16cid:durableId="52430507">
    <w:abstractNumId w:val="1"/>
  </w:num>
  <w:num w:numId="13" w16cid:durableId="692388613">
    <w:abstractNumId w:val="11"/>
  </w:num>
  <w:num w:numId="14" w16cid:durableId="240525617">
    <w:abstractNumId w:val="15"/>
  </w:num>
  <w:num w:numId="15" w16cid:durableId="1532111542">
    <w:abstractNumId w:val="0"/>
  </w:num>
  <w:num w:numId="16" w16cid:durableId="395738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0D3355"/>
    <w:rsid w:val="00146303"/>
    <w:rsid w:val="00254016"/>
    <w:rsid w:val="00534BE4"/>
    <w:rsid w:val="008A718B"/>
    <w:rsid w:val="00B9284F"/>
    <w:rsid w:val="00C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1550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3</cp:revision>
  <dcterms:created xsi:type="dcterms:W3CDTF">2025-03-04T11:16:00Z</dcterms:created>
  <dcterms:modified xsi:type="dcterms:W3CDTF">2025-03-04T11:41:00Z</dcterms:modified>
</cp:coreProperties>
</file>