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F6" w:rsidRDefault="009D0CF6" w:rsidP="009D0CF6">
      <w:r>
        <w:t>Szanowne Koleżanki,</w:t>
      </w:r>
    </w:p>
    <w:p w:rsidR="009D0CF6" w:rsidRDefault="009D0CF6" w:rsidP="009D0CF6">
      <w:r>
        <w:t>Szanowni Koledzy,</w:t>
      </w:r>
    </w:p>
    <w:p w:rsidR="009D0CF6" w:rsidRDefault="009D0CF6" w:rsidP="00310368">
      <w:pPr>
        <w:jc w:val="both"/>
      </w:pPr>
      <w:r>
        <w:t xml:space="preserve">z dniem 31.12.2026 r. kończy się obecny </w:t>
      </w:r>
      <w:r w:rsidRPr="009D0CF6">
        <w:rPr>
          <w:b/>
        </w:rPr>
        <w:t>VI cykl rozliczeniowy</w:t>
      </w:r>
      <w:r>
        <w:t xml:space="preserve"> zatem warto zweryfikować ilość swoich pun</w:t>
      </w:r>
      <w:r w:rsidR="00727088">
        <w:t xml:space="preserve">któw i zaplanować dalsze kroki </w:t>
      </w:r>
      <w:r>
        <w:t>aby zrealizować obow</w:t>
      </w:r>
      <w:r w:rsidR="00727088">
        <w:t>iązek szkoleniowy.</w:t>
      </w:r>
    </w:p>
    <w:p w:rsidR="00727088" w:rsidRDefault="00310368" w:rsidP="00310368">
      <w:pPr>
        <w:jc w:val="both"/>
      </w:pPr>
      <w:r>
        <w:t xml:space="preserve">Przypominam, że zgodnie z </w:t>
      </w:r>
      <w:r w:rsidRPr="00640104">
        <w:rPr>
          <w:i/>
        </w:rPr>
        <w:t>Reg</w:t>
      </w:r>
      <w:r>
        <w:rPr>
          <w:i/>
        </w:rPr>
        <w:t xml:space="preserve">ulaminem </w:t>
      </w:r>
      <w:r w:rsidRPr="00640104">
        <w:rPr>
          <w:i/>
        </w:rPr>
        <w:t>zasad wypełniania obowiązku doskonalenia zawodowego przez radców prawnych i zadań organów samorządu służących zapewnieni</w:t>
      </w:r>
      <w:r>
        <w:rPr>
          <w:i/>
        </w:rPr>
        <w:t xml:space="preserve">u przestrzegania tego obowiązku </w:t>
      </w:r>
      <w:r w:rsidR="009D0CF6">
        <w:t xml:space="preserve">radcowie prawni są zobowiązani do zdobycia </w:t>
      </w:r>
      <w:r w:rsidR="009D0CF6" w:rsidRPr="009D0CF6">
        <w:rPr>
          <w:b/>
        </w:rPr>
        <w:t>40 punktów</w:t>
      </w:r>
      <w:r w:rsidR="009D0CF6">
        <w:t xml:space="preserve"> szkoleniowych w ciągu trzech lat. </w:t>
      </w:r>
    </w:p>
    <w:p w:rsidR="009D0CF6" w:rsidRPr="00310368" w:rsidRDefault="009D0CF6" w:rsidP="00310368">
      <w:pPr>
        <w:jc w:val="both"/>
        <w:rPr>
          <w:i/>
        </w:rPr>
      </w:pPr>
      <w:r>
        <w:t>Przed nami ostatni rok doskonalenia zawodowego w bieżącym cyklu.</w:t>
      </w:r>
    </w:p>
    <w:p w:rsidR="009D0CF6" w:rsidRDefault="009D0CF6" w:rsidP="00310368">
      <w:pPr>
        <w:jc w:val="both"/>
      </w:pPr>
      <w:r>
        <w:t xml:space="preserve">Z początkiem roku zapraszam Państwa do udziału w dwóch </w:t>
      </w:r>
      <w:r w:rsidR="00310368">
        <w:t>szkoleniach</w:t>
      </w:r>
      <w:r w:rsidR="00640104">
        <w:t xml:space="preserve">, które odbędą się </w:t>
      </w:r>
      <w:r w:rsidR="00310368">
        <w:t xml:space="preserve">w styczniu w </w:t>
      </w:r>
      <w:r w:rsidR="00640104">
        <w:t xml:space="preserve"> formie </w:t>
      </w:r>
      <w:r w:rsidR="00640104">
        <w:rPr>
          <w:b/>
        </w:rPr>
        <w:t>online:</w:t>
      </w:r>
    </w:p>
    <w:p w:rsidR="00640104" w:rsidRDefault="00640104" w:rsidP="009D0CF6">
      <w:pPr>
        <w:rPr>
          <w:b/>
        </w:rPr>
      </w:pPr>
      <w:r w:rsidRPr="00640104">
        <w:rPr>
          <w:b/>
        </w:rPr>
        <w:t>1.</w:t>
      </w:r>
      <w:r w:rsidR="00727088">
        <w:rPr>
          <w:b/>
        </w:rPr>
        <w:t xml:space="preserve"> </w:t>
      </w:r>
      <w:r>
        <w:t>"</w:t>
      </w:r>
      <w:r w:rsidRPr="00640104">
        <w:rPr>
          <w:b/>
        </w:rPr>
        <w:t>Nowy model wnoszenia pism do sądu przez profesjonalnego pełnomocnika oraz inne zmiany procedury cywilnej wprowadzone Ustawą z 5 sierpnia 2025</w:t>
      </w:r>
      <w:r>
        <w:rPr>
          <w:b/>
        </w:rPr>
        <w:t xml:space="preserve"> </w:t>
      </w:r>
      <w:r w:rsidRPr="00640104">
        <w:rPr>
          <w:b/>
        </w:rPr>
        <w:t>r." </w:t>
      </w:r>
    </w:p>
    <w:p w:rsidR="00640104" w:rsidRPr="00376240" w:rsidRDefault="00640104" w:rsidP="009D0CF6">
      <w:pPr>
        <w:rPr>
          <w:b/>
        </w:rPr>
      </w:pPr>
      <w:r w:rsidRPr="00640104">
        <w:t xml:space="preserve">Termin: </w:t>
      </w:r>
      <w:r w:rsidRPr="00376240">
        <w:rPr>
          <w:b/>
        </w:rPr>
        <w:t xml:space="preserve">16.01.2026 r. godz. 14 – 17 </w:t>
      </w:r>
    </w:p>
    <w:p w:rsidR="00640104" w:rsidRPr="00640104" w:rsidRDefault="00640104" w:rsidP="009D0CF6">
      <w:r w:rsidRPr="00640104">
        <w:t>Wykładowca: SSR Monika Biała</w:t>
      </w:r>
    </w:p>
    <w:p w:rsidR="00640104" w:rsidRPr="00640104" w:rsidRDefault="00640104" w:rsidP="009D0CF6">
      <w:r w:rsidRPr="00640104">
        <w:t>Liczba punktów szkoleniowych:  8</w:t>
      </w:r>
    </w:p>
    <w:p w:rsidR="00640104" w:rsidRPr="00640104" w:rsidRDefault="00640104" w:rsidP="009D0CF6">
      <w:r w:rsidRPr="00640104">
        <w:t>Szkolenie online na platformie ZOOM.</w:t>
      </w:r>
    </w:p>
    <w:p w:rsidR="00640104" w:rsidRPr="00640104" w:rsidRDefault="00640104" w:rsidP="009D0CF6">
      <w:r w:rsidRPr="00640104">
        <w:t xml:space="preserve">Link do zgłoszenia:  </w:t>
      </w:r>
      <w:r w:rsidR="002A4937" w:rsidRPr="002A4937">
        <w:t>https://forms.gle/V5FkkNZxCvYbLL8p7</w:t>
      </w:r>
    </w:p>
    <w:p w:rsidR="00640104" w:rsidRDefault="00640104" w:rsidP="009D0CF6">
      <w:pPr>
        <w:rPr>
          <w:b/>
        </w:rPr>
      </w:pPr>
    </w:p>
    <w:p w:rsidR="00640104" w:rsidRDefault="00640104" w:rsidP="009D0CF6">
      <w:pPr>
        <w:rPr>
          <w:b/>
        </w:rPr>
      </w:pPr>
      <w:r>
        <w:rPr>
          <w:b/>
        </w:rPr>
        <w:t>2.</w:t>
      </w:r>
      <w:r w:rsidR="00727088">
        <w:rPr>
          <w:b/>
        </w:rPr>
        <w:t xml:space="preserve"> </w:t>
      </w:r>
      <w:r>
        <w:rPr>
          <w:b/>
        </w:rPr>
        <w:t>„</w:t>
      </w:r>
      <w:r w:rsidRPr="00640104">
        <w:rPr>
          <w:b/>
        </w:rPr>
        <w:t>Profesjonalny pełnomocnik przed WSA i NSA - wybrane zagadnienia procedury i aktualnego orzecznictwa (w tym zapadł</w:t>
      </w:r>
      <w:r>
        <w:rPr>
          <w:b/>
        </w:rPr>
        <w:t>ego na kanwie spraw podatkowych</w:t>
      </w:r>
      <w:r w:rsidR="00376240">
        <w:rPr>
          <w:b/>
        </w:rPr>
        <w:t>)</w:t>
      </w:r>
      <w:r>
        <w:rPr>
          <w:b/>
        </w:rPr>
        <w:t>.”</w:t>
      </w:r>
    </w:p>
    <w:p w:rsidR="00640104" w:rsidRPr="00376240" w:rsidRDefault="00640104" w:rsidP="009D0CF6">
      <w:pPr>
        <w:rPr>
          <w:b/>
        </w:rPr>
      </w:pPr>
      <w:r w:rsidRPr="00640104">
        <w:t xml:space="preserve">Termin: </w:t>
      </w:r>
      <w:r w:rsidRPr="00376240">
        <w:rPr>
          <w:b/>
        </w:rPr>
        <w:t>23.01.2026 r. godz. 13-16</w:t>
      </w:r>
    </w:p>
    <w:p w:rsidR="00640104" w:rsidRPr="00640104" w:rsidRDefault="00640104" w:rsidP="009D0CF6">
      <w:r w:rsidRPr="00640104">
        <w:t xml:space="preserve">Wykładowca: r.pr. Monika Łaszkowska – </w:t>
      </w:r>
      <w:proofErr w:type="spellStart"/>
      <w:r w:rsidRPr="00640104">
        <w:t>Łoszko</w:t>
      </w:r>
      <w:proofErr w:type="spellEnd"/>
    </w:p>
    <w:p w:rsidR="00640104" w:rsidRPr="00640104" w:rsidRDefault="00640104" w:rsidP="009D0CF6">
      <w:r w:rsidRPr="00640104">
        <w:t>Liczba punktów szkoleniowych: 6</w:t>
      </w:r>
    </w:p>
    <w:p w:rsidR="00640104" w:rsidRPr="00640104" w:rsidRDefault="00640104" w:rsidP="009D0CF6">
      <w:r w:rsidRPr="00640104">
        <w:t>Szkolenie online na platformie ZOOM</w:t>
      </w:r>
    </w:p>
    <w:p w:rsidR="00640104" w:rsidRDefault="00640104" w:rsidP="009D0CF6">
      <w:r w:rsidRPr="00640104">
        <w:t xml:space="preserve">Link do zgłoszenia: </w:t>
      </w:r>
      <w:r w:rsidR="000A3B0F" w:rsidRPr="000A3B0F">
        <w:t>https://forms.gle/EHHQFuYkNrY9habf8</w:t>
      </w:r>
      <w:bookmarkStart w:id="0" w:name="_GoBack"/>
      <w:bookmarkEnd w:id="0"/>
    </w:p>
    <w:p w:rsidR="00A431EF" w:rsidRPr="00A431EF" w:rsidRDefault="00A431EF" w:rsidP="00640104">
      <w:pPr>
        <w:rPr>
          <w:b/>
        </w:rPr>
      </w:pPr>
      <w:r w:rsidRPr="00A431EF">
        <w:rPr>
          <w:b/>
        </w:rPr>
        <w:t>Koszt szkolenia:</w:t>
      </w:r>
    </w:p>
    <w:p w:rsidR="00640104" w:rsidRDefault="00640104" w:rsidP="00640104">
      <w:r>
        <w:t xml:space="preserve">Radca prawny z OIRP w Bydgoszczy partycypuje w kosztach szkolenia, w wysokości 60 złotych, aplikant radcowski 30 zł,  pozostałe osoby – 200 </w:t>
      </w:r>
      <w:r w:rsidR="00A431EF">
        <w:t xml:space="preserve">złotych. </w:t>
      </w:r>
    </w:p>
    <w:p w:rsidR="00640104" w:rsidRPr="00640104" w:rsidRDefault="00640104" w:rsidP="00640104">
      <w:pPr>
        <w:rPr>
          <w:b/>
        </w:rPr>
      </w:pPr>
      <w:r w:rsidRPr="00640104">
        <w:rPr>
          <w:b/>
        </w:rPr>
        <w:t>ALIOR BANK  – 07 2490 0005 0000 4530 1365 7750</w:t>
      </w:r>
    </w:p>
    <w:p w:rsidR="00640104" w:rsidRDefault="00640104" w:rsidP="00640104">
      <w:r>
        <w:lastRenderedPageBreak/>
        <w:t>Osoby zainteresowane fakturą proszone są o kontakt z działem księgowości: ksiegowa@oirp.bydgoszcz.pl lub 52/584-04-01</w:t>
      </w:r>
    </w:p>
    <w:p w:rsidR="00640104" w:rsidRPr="00640104" w:rsidRDefault="00640104" w:rsidP="00640104">
      <w:pPr>
        <w:jc w:val="both"/>
        <w:rPr>
          <w:i/>
        </w:rPr>
      </w:pPr>
      <w:r w:rsidRPr="00640104">
        <w:rPr>
          <w:i/>
        </w:rPr>
        <w:t xml:space="preserve">Szkolenie adresowane jest do radców prawnych i jest realizacją obowiązku wynikającego z przepisu art. 41 pkt 4 ustawy z dnia 6 lipca 1982 r.  o radcach prawnych (z </w:t>
      </w:r>
      <w:proofErr w:type="spellStart"/>
      <w:r w:rsidRPr="00640104">
        <w:rPr>
          <w:i/>
        </w:rPr>
        <w:t>późn</w:t>
      </w:r>
      <w:proofErr w:type="spellEnd"/>
      <w:r w:rsidRPr="00640104">
        <w:rPr>
          <w:i/>
        </w:rPr>
        <w:t>. zmianami) i Uchwały                      Nr 1154/XI/2023 KRRP z dnia 10 października 2023  r. w sprawie Regulaminu zasad wypełniania obowiązku doskonalenia zawodowego przez radców prawnych i zadań organów samorządu służących zapewnieniu przestrzegania tego obowiązku.</w:t>
      </w:r>
    </w:p>
    <w:p w:rsidR="00640104" w:rsidRDefault="00640104" w:rsidP="00640104"/>
    <w:p w:rsidR="00640104" w:rsidRDefault="00640104" w:rsidP="00640104">
      <w:r>
        <w:t>Zapraszam serdecznie</w:t>
      </w:r>
    </w:p>
    <w:p w:rsidR="00640104" w:rsidRDefault="00640104" w:rsidP="00640104">
      <w:r>
        <w:t>Elżbieta Manicka</w:t>
      </w:r>
    </w:p>
    <w:p w:rsidR="00640104" w:rsidRPr="00640104" w:rsidRDefault="00640104" w:rsidP="00640104">
      <w:r>
        <w:t>Przewodnicząca Komisji ds. Szkoleń OIRP  w Bydgoszczy</w:t>
      </w:r>
    </w:p>
    <w:sectPr w:rsidR="00640104" w:rsidRPr="0064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F6"/>
    <w:rsid w:val="00046A0F"/>
    <w:rsid w:val="000A3B0F"/>
    <w:rsid w:val="002A4937"/>
    <w:rsid w:val="00310368"/>
    <w:rsid w:val="00376240"/>
    <w:rsid w:val="00640104"/>
    <w:rsid w:val="006F2DE6"/>
    <w:rsid w:val="00727088"/>
    <w:rsid w:val="009D0CF6"/>
    <w:rsid w:val="00A4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2026-01-07T12:07:00Z</dcterms:created>
  <dcterms:modified xsi:type="dcterms:W3CDTF">2026-01-07T13:08:00Z</dcterms:modified>
</cp:coreProperties>
</file>